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ACD" w:rsidRDefault="004B2ACD" w:rsidP="004B2ACD">
      <w:pPr>
        <w:spacing w:line="360" w:lineRule="atLeast"/>
        <w:jc w:val="center"/>
        <w:rPr>
          <w:color w:val="000000"/>
          <w:sz w:val="28"/>
        </w:rPr>
      </w:pPr>
      <w:r>
        <w:rPr>
          <w:color w:val="000000"/>
          <w:sz w:val="28"/>
        </w:rPr>
        <w:t>Аппарат Новгородской областной Думы</w:t>
      </w:r>
    </w:p>
    <w:p w:rsidR="004B2ACD" w:rsidRDefault="004B2ACD" w:rsidP="004B2ACD">
      <w:pPr>
        <w:pBdr>
          <w:bottom w:val="single" w:sz="12" w:space="1" w:color="auto"/>
        </w:pBdr>
        <w:spacing w:line="360" w:lineRule="atLeast"/>
        <w:jc w:val="center"/>
        <w:rPr>
          <w:color w:val="000000"/>
          <w:sz w:val="28"/>
        </w:rPr>
      </w:pPr>
      <w:r>
        <w:rPr>
          <w:color w:val="000000"/>
          <w:sz w:val="28"/>
        </w:rPr>
        <w:t>Комитет правового обеспечения и мониторинга областного законодательства</w:t>
      </w:r>
    </w:p>
    <w:p w:rsidR="004B2ACD" w:rsidRPr="009B7C0C" w:rsidRDefault="004B2ACD" w:rsidP="004B2ACD">
      <w:pPr>
        <w:spacing w:line="360" w:lineRule="atLeast"/>
        <w:jc w:val="center"/>
        <w:rPr>
          <w:color w:val="000000"/>
          <w:sz w:val="20"/>
          <w:szCs w:val="20"/>
          <w:u w:val="single"/>
        </w:rPr>
      </w:pPr>
      <w:r w:rsidRPr="009B7C0C">
        <w:rPr>
          <w:color w:val="000000"/>
          <w:sz w:val="20"/>
          <w:szCs w:val="20"/>
          <w:u w:val="single"/>
        </w:rPr>
        <w:t>пл</w:t>
      </w:r>
      <w:proofErr w:type="gramStart"/>
      <w:r w:rsidRPr="009B7C0C">
        <w:rPr>
          <w:color w:val="000000"/>
          <w:sz w:val="20"/>
          <w:szCs w:val="20"/>
          <w:u w:val="single"/>
        </w:rPr>
        <w:t>.П</w:t>
      </w:r>
      <w:proofErr w:type="gramEnd"/>
      <w:r w:rsidRPr="009B7C0C">
        <w:rPr>
          <w:color w:val="000000"/>
          <w:sz w:val="20"/>
          <w:szCs w:val="20"/>
          <w:u w:val="single"/>
        </w:rPr>
        <w:t xml:space="preserve">обеды - Софийская д.,1, </w:t>
      </w:r>
      <w:r>
        <w:rPr>
          <w:color w:val="000000"/>
          <w:sz w:val="20"/>
          <w:szCs w:val="20"/>
          <w:u w:val="single"/>
        </w:rPr>
        <w:t xml:space="preserve"> </w:t>
      </w:r>
      <w:r w:rsidRPr="009B7C0C">
        <w:rPr>
          <w:color w:val="000000"/>
          <w:sz w:val="20"/>
          <w:szCs w:val="20"/>
          <w:u w:val="single"/>
        </w:rPr>
        <w:t>Великий Новгород, Россия, 173005, тел. 73-13-28, 73-23-07, факс 73-22-88</w:t>
      </w:r>
    </w:p>
    <w:p w:rsidR="004B2ACD" w:rsidRPr="00B66DD2" w:rsidRDefault="004B2ACD" w:rsidP="004B2ACD">
      <w:pPr>
        <w:jc w:val="center"/>
        <w:rPr>
          <w:sz w:val="28"/>
          <w:szCs w:val="28"/>
        </w:rPr>
      </w:pPr>
    </w:p>
    <w:p w:rsidR="004B2ACD" w:rsidRDefault="004B2ACD" w:rsidP="004B2ACD">
      <w:pPr>
        <w:jc w:val="center"/>
        <w:rPr>
          <w:b/>
          <w:sz w:val="28"/>
          <w:szCs w:val="28"/>
        </w:rPr>
      </w:pPr>
      <w:r w:rsidRPr="00E74537">
        <w:rPr>
          <w:b/>
          <w:sz w:val="28"/>
          <w:szCs w:val="28"/>
        </w:rPr>
        <w:t>ИНФОРМАЦИЯ</w:t>
      </w:r>
    </w:p>
    <w:p w:rsidR="004B2ACD" w:rsidRPr="006705CA" w:rsidRDefault="004B2ACD" w:rsidP="004B2ACD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протестам прокурора Новгородской области на стать</w:t>
      </w:r>
      <w:r w:rsidR="00207BCE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 xml:space="preserve"> </w:t>
      </w:r>
      <w:r w:rsidR="00207BCE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 xml:space="preserve"> областного закона от </w:t>
      </w:r>
      <w:r w:rsidR="00207BCE">
        <w:rPr>
          <w:b/>
          <w:sz w:val="28"/>
          <w:szCs w:val="28"/>
        </w:rPr>
        <w:t>28.04.2012 № 49-ОЗ</w:t>
      </w:r>
      <w:r>
        <w:rPr>
          <w:b/>
          <w:sz w:val="28"/>
          <w:szCs w:val="28"/>
        </w:rPr>
        <w:t xml:space="preserve"> </w:t>
      </w:r>
      <w:r w:rsidRPr="006705CA">
        <w:rPr>
          <w:b/>
          <w:sz w:val="28"/>
          <w:szCs w:val="28"/>
        </w:rPr>
        <w:t>«</w:t>
      </w:r>
      <w:r w:rsidR="00207BCE">
        <w:rPr>
          <w:b/>
          <w:bCs/>
          <w:sz w:val="28"/>
          <w:szCs w:val="28"/>
        </w:rPr>
        <w:t>О порядке разработки и принятия административных регламентов осуществления муниципального контроля в соответствующих сферах деятельности</w:t>
      </w:r>
      <w:r w:rsidRPr="006705CA">
        <w:rPr>
          <w:b/>
          <w:sz w:val="28"/>
          <w:szCs w:val="28"/>
        </w:rPr>
        <w:t>»</w:t>
      </w:r>
      <w:r w:rsidR="00207BCE">
        <w:rPr>
          <w:b/>
          <w:sz w:val="28"/>
          <w:szCs w:val="28"/>
        </w:rPr>
        <w:t xml:space="preserve"> и на статью 19 областного закона от 04.04.2012 № 41-ОЗ «О порядке разработки и принятия административных регламентов осуществления регионального государственного контроля (надзора) или проведения проверок в соответствующих сферах деятельности»</w:t>
      </w:r>
    </w:p>
    <w:p w:rsidR="004B2ACD" w:rsidRDefault="004B2ACD" w:rsidP="004B2ACD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4B2ACD" w:rsidRPr="00E21F47" w:rsidRDefault="004B2ACD" w:rsidP="00E21F4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B2ACD" w:rsidRPr="00E21F47" w:rsidRDefault="004B2ACD" w:rsidP="00B62E4C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E21F47">
        <w:rPr>
          <w:sz w:val="28"/>
          <w:szCs w:val="28"/>
        </w:rPr>
        <w:t>В Новгородскую областную Думу поступил</w:t>
      </w:r>
      <w:r w:rsidR="00E21F47" w:rsidRPr="00E21F47">
        <w:rPr>
          <w:sz w:val="28"/>
          <w:szCs w:val="28"/>
        </w:rPr>
        <w:t>и</w:t>
      </w:r>
      <w:r w:rsidRPr="00E21F47">
        <w:rPr>
          <w:sz w:val="28"/>
          <w:szCs w:val="28"/>
        </w:rPr>
        <w:t xml:space="preserve"> протест</w:t>
      </w:r>
      <w:r w:rsidR="00E21F47" w:rsidRPr="00E21F47">
        <w:rPr>
          <w:sz w:val="28"/>
          <w:szCs w:val="28"/>
        </w:rPr>
        <w:t>ы</w:t>
      </w:r>
      <w:r w:rsidRPr="00E21F47">
        <w:rPr>
          <w:sz w:val="28"/>
          <w:szCs w:val="28"/>
        </w:rPr>
        <w:t xml:space="preserve"> </w:t>
      </w:r>
      <w:r w:rsidRPr="00E21F47">
        <w:rPr>
          <w:bCs/>
          <w:sz w:val="28"/>
          <w:szCs w:val="28"/>
        </w:rPr>
        <w:t xml:space="preserve">прокурора Новгородской области </w:t>
      </w:r>
      <w:r w:rsidR="00E21F47" w:rsidRPr="00E21F47">
        <w:rPr>
          <w:sz w:val="28"/>
          <w:szCs w:val="28"/>
        </w:rPr>
        <w:t>на статью 19 областного закона от 28.04.2012 № 49-ОЗ «</w:t>
      </w:r>
      <w:r w:rsidR="00E21F47" w:rsidRPr="00E21F47">
        <w:rPr>
          <w:bCs/>
          <w:sz w:val="28"/>
          <w:szCs w:val="28"/>
        </w:rPr>
        <w:t>О порядке разработки и принятия административных регламентов осуществления муниципального контроля в соответствующих сферах деятельности</w:t>
      </w:r>
      <w:r w:rsidR="00E21F47" w:rsidRPr="00E21F47">
        <w:rPr>
          <w:sz w:val="28"/>
          <w:szCs w:val="28"/>
        </w:rPr>
        <w:t xml:space="preserve">» </w:t>
      </w:r>
      <w:r w:rsidR="004004A8">
        <w:rPr>
          <w:sz w:val="28"/>
          <w:szCs w:val="28"/>
        </w:rPr>
        <w:t xml:space="preserve">(далее – областной закон № 49-ОЗ) </w:t>
      </w:r>
      <w:r w:rsidR="00E21F47" w:rsidRPr="00E21F47">
        <w:rPr>
          <w:sz w:val="28"/>
          <w:szCs w:val="28"/>
        </w:rPr>
        <w:t>и на статью 19 областного закона от 04.04.2012 № 41-ОЗ «О порядке разработки и принятия административных регламентов осуществления регионального государственного контроля (надзора) или проведения проверок в соответствующих сферах деятельности»</w:t>
      </w:r>
      <w:r w:rsidR="004004A8">
        <w:rPr>
          <w:sz w:val="28"/>
          <w:szCs w:val="28"/>
        </w:rPr>
        <w:t xml:space="preserve"> (далее – областной закон № 41-ОЗ)</w:t>
      </w:r>
      <w:r w:rsidR="00E21F47">
        <w:rPr>
          <w:sz w:val="28"/>
          <w:szCs w:val="28"/>
        </w:rPr>
        <w:t xml:space="preserve"> (от 05.06.2015 </w:t>
      </w:r>
      <w:proofErr w:type="spellStart"/>
      <w:r w:rsidR="00E21F47">
        <w:rPr>
          <w:sz w:val="28"/>
          <w:szCs w:val="28"/>
        </w:rPr>
        <w:t>исх.№№</w:t>
      </w:r>
      <w:proofErr w:type="spellEnd"/>
      <w:r w:rsidR="00E21F47">
        <w:rPr>
          <w:sz w:val="28"/>
          <w:szCs w:val="28"/>
        </w:rPr>
        <w:t> 22-14-2015/8599, 22-14-2015/8600)</w:t>
      </w:r>
      <w:r w:rsidR="00C61979">
        <w:rPr>
          <w:sz w:val="28"/>
          <w:szCs w:val="28"/>
        </w:rPr>
        <w:t>, основанные на выводах Верховного Суда Российской Федерации.</w:t>
      </w:r>
    </w:p>
    <w:p w:rsidR="004B2ACD" w:rsidRPr="00E21F47" w:rsidRDefault="004B2ACD" w:rsidP="00B62E4C">
      <w:pPr>
        <w:ind w:firstLine="851"/>
        <w:jc w:val="both"/>
        <w:rPr>
          <w:sz w:val="28"/>
          <w:szCs w:val="28"/>
        </w:rPr>
      </w:pPr>
      <w:r w:rsidRPr="00E21F47">
        <w:rPr>
          <w:sz w:val="28"/>
          <w:szCs w:val="28"/>
        </w:rPr>
        <w:t>В протест</w:t>
      </w:r>
      <w:r w:rsidR="00355FE5">
        <w:rPr>
          <w:sz w:val="28"/>
          <w:szCs w:val="28"/>
        </w:rPr>
        <w:t>ах</w:t>
      </w:r>
      <w:r w:rsidRPr="00E21F47">
        <w:rPr>
          <w:sz w:val="28"/>
          <w:szCs w:val="28"/>
        </w:rPr>
        <w:t xml:space="preserve"> </w:t>
      </w:r>
      <w:r w:rsidR="00C61979">
        <w:rPr>
          <w:sz w:val="28"/>
          <w:szCs w:val="28"/>
        </w:rPr>
        <w:t>предлагается</w:t>
      </w:r>
      <w:r w:rsidRPr="00E21F47">
        <w:rPr>
          <w:sz w:val="28"/>
          <w:szCs w:val="28"/>
        </w:rPr>
        <w:t xml:space="preserve"> </w:t>
      </w:r>
      <w:r w:rsidR="00355FE5">
        <w:rPr>
          <w:sz w:val="28"/>
          <w:szCs w:val="28"/>
        </w:rPr>
        <w:t>привести в соответствие с федеральным законодательством</w:t>
      </w:r>
      <w:r w:rsidR="00C61979">
        <w:rPr>
          <w:sz w:val="28"/>
          <w:szCs w:val="28"/>
        </w:rPr>
        <w:t xml:space="preserve"> нормы областных законов</w:t>
      </w:r>
      <w:r w:rsidR="001A5801">
        <w:rPr>
          <w:sz w:val="28"/>
          <w:szCs w:val="28"/>
        </w:rPr>
        <w:t xml:space="preserve"> № 49-ОЗ и № 41-ОЗ</w:t>
      </w:r>
      <w:r w:rsidR="00C61979">
        <w:rPr>
          <w:sz w:val="28"/>
          <w:szCs w:val="28"/>
        </w:rPr>
        <w:t xml:space="preserve">, предусматривающие, что в </w:t>
      </w:r>
      <w:r w:rsidR="00C61979">
        <w:rPr>
          <w:rFonts w:eastAsiaTheme="minorHAnsi"/>
          <w:sz w:val="28"/>
          <w:szCs w:val="28"/>
          <w:lang w:eastAsia="en-US"/>
        </w:rPr>
        <w:t>разделе административного регламента, касающемся досудебного (внесудебного) порядка обжалования решений и действий (бездействия) указывается исчерпывающий перечень оснований для приостановления рассмотрения жалобы</w:t>
      </w:r>
      <w:r w:rsidR="00355FE5">
        <w:rPr>
          <w:sz w:val="28"/>
          <w:szCs w:val="28"/>
        </w:rPr>
        <w:t>.</w:t>
      </w:r>
      <w:r w:rsidRPr="00E21F47">
        <w:rPr>
          <w:sz w:val="28"/>
          <w:szCs w:val="28"/>
        </w:rPr>
        <w:t xml:space="preserve"> </w:t>
      </w:r>
    </w:p>
    <w:p w:rsidR="00C61979" w:rsidRDefault="004004A8" w:rsidP="00B62E4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Областные законы №</w:t>
      </w:r>
      <w:r w:rsidR="00B62E4C">
        <w:rPr>
          <w:sz w:val="28"/>
          <w:szCs w:val="28"/>
        </w:rPr>
        <w:t> </w:t>
      </w:r>
      <w:r>
        <w:rPr>
          <w:sz w:val="28"/>
          <w:szCs w:val="28"/>
        </w:rPr>
        <w:t xml:space="preserve">49-ОЗ и </w:t>
      </w:r>
      <w:r w:rsidR="001A5801">
        <w:rPr>
          <w:sz w:val="28"/>
          <w:szCs w:val="28"/>
        </w:rPr>
        <w:t>№ </w:t>
      </w:r>
      <w:r>
        <w:rPr>
          <w:sz w:val="28"/>
          <w:szCs w:val="28"/>
        </w:rPr>
        <w:t>41-ОЗ приняты в соответствии с</w:t>
      </w:r>
      <w:r w:rsidR="00C61979">
        <w:rPr>
          <w:sz w:val="28"/>
          <w:szCs w:val="28"/>
        </w:rPr>
        <w:t>о статьей 5</w:t>
      </w:r>
      <w:r>
        <w:rPr>
          <w:sz w:val="28"/>
          <w:szCs w:val="28"/>
        </w:rPr>
        <w:t xml:space="preserve"> Федеральн</w:t>
      </w:r>
      <w:r w:rsidR="00C61979">
        <w:rPr>
          <w:sz w:val="28"/>
          <w:szCs w:val="28"/>
        </w:rPr>
        <w:t>ого</w:t>
      </w:r>
      <w:r>
        <w:rPr>
          <w:sz w:val="28"/>
          <w:szCs w:val="28"/>
        </w:rPr>
        <w:t xml:space="preserve"> закон</w:t>
      </w:r>
      <w:r w:rsidR="00C61979">
        <w:rPr>
          <w:sz w:val="28"/>
          <w:szCs w:val="28"/>
        </w:rPr>
        <w:t>а</w:t>
      </w:r>
      <w:r>
        <w:rPr>
          <w:sz w:val="28"/>
          <w:szCs w:val="28"/>
        </w:rPr>
        <w:t xml:space="preserve">  </w:t>
      </w:r>
      <w:r w:rsidR="00B62E4C">
        <w:rPr>
          <w:rFonts w:eastAsiaTheme="minorHAnsi"/>
          <w:sz w:val="28"/>
          <w:szCs w:val="28"/>
          <w:lang w:eastAsia="en-US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sz w:val="28"/>
          <w:szCs w:val="28"/>
        </w:rPr>
        <w:t xml:space="preserve">. </w:t>
      </w:r>
    </w:p>
    <w:p w:rsidR="00CB1BE9" w:rsidRDefault="00C61979" w:rsidP="00B62E4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При разработке и принятии областных законов</w:t>
      </w:r>
      <w:r w:rsidR="001A5801">
        <w:rPr>
          <w:sz w:val="28"/>
          <w:szCs w:val="28"/>
        </w:rPr>
        <w:t xml:space="preserve"> № 49-ОЗ и № 41-ОЗ</w:t>
      </w:r>
      <w:r>
        <w:rPr>
          <w:sz w:val="28"/>
          <w:szCs w:val="28"/>
        </w:rPr>
        <w:t xml:space="preserve"> учитывались действующие Правила</w:t>
      </w:r>
      <w:r w:rsidRPr="00C61979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разработки и утверждения административных регламентов исполнения государственных функций, утвержденные постановлением Правительства</w:t>
      </w:r>
      <w:r w:rsidRPr="00C61979">
        <w:rPr>
          <w:sz w:val="28"/>
          <w:szCs w:val="28"/>
        </w:rPr>
        <w:t xml:space="preserve"> </w:t>
      </w:r>
      <w:r w:rsidR="008F3513"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 xml:space="preserve">от 16.05.2011 № 373, </w:t>
      </w:r>
      <w:r w:rsidR="001A5801">
        <w:rPr>
          <w:sz w:val="28"/>
          <w:szCs w:val="28"/>
        </w:rPr>
        <w:t>в соответствии с которыми в</w:t>
      </w:r>
      <w:r w:rsidR="001A5801">
        <w:rPr>
          <w:rFonts w:eastAsiaTheme="minorHAnsi"/>
          <w:sz w:val="28"/>
          <w:szCs w:val="28"/>
          <w:lang w:eastAsia="en-US"/>
        </w:rPr>
        <w:t xml:space="preserve"> </w:t>
      </w:r>
      <w:r w:rsidR="00CB1BE9">
        <w:rPr>
          <w:rFonts w:eastAsiaTheme="minorHAnsi"/>
          <w:sz w:val="28"/>
          <w:szCs w:val="28"/>
          <w:lang w:eastAsia="en-US"/>
        </w:rPr>
        <w:t xml:space="preserve">разделе, касающемся досудебного (внесудебного) порядка обжалования решений и действий </w:t>
      </w:r>
      <w:r w:rsidR="00CB1BE9">
        <w:rPr>
          <w:rFonts w:eastAsiaTheme="minorHAnsi"/>
          <w:sz w:val="28"/>
          <w:szCs w:val="28"/>
          <w:lang w:eastAsia="en-US"/>
        </w:rPr>
        <w:lastRenderedPageBreak/>
        <w:t>(бездействия)</w:t>
      </w:r>
      <w:r w:rsidR="004819C0">
        <w:rPr>
          <w:rFonts w:eastAsiaTheme="minorHAnsi"/>
          <w:sz w:val="28"/>
          <w:szCs w:val="28"/>
          <w:lang w:eastAsia="en-US"/>
        </w:rPr>
        <w:t>,</w:t>
      </w:r>
      <w:r w:rsidR="00CB1BE9">
        <w:rPr>
          <w:rFonts w:eastAsiaTheme="minorHAnsi"/>
          <w:sz w:val="28"/>
          <w:szCs w:val="28"/>
          <w:lang w:eastAsia="en-US"/>
        </w:rPr>
        <w:t xml:space="preserve"> указывается исчерпывающий перечень оснований для приостановления рассмотрения жалобы</w:t>
      </w:r>
      <w:r w:rsidR="002C0D17">
        <w:rPr>
          <w:rFonts w:eastAsiaTheme="minorHAnsi"/>
          <w:sz w:val="28"/>
          <w:szCs w:val="28"/>
          <w:lang w:eastAsia="en-US"/>
        </w:rPr>
        <w:t xml:space="preserve">. </w:t>
      </w:r>
    </w:p>
    <w:p w:rsidR="00355FE5" w:rsidRPr="001A5801" w:rsidRDefault="001A5801" w:rsidP="001A580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Согласно </w:t>
      </w:r>
      <w:r w:rsidR="004E226F">
        <w:rPr>
          <w:rFonts w:eastAsiaTheme="minorHAnsi"/>
          <w:sz w:val="28"/>
          <w:szCs w:val="28"/>
          <w:lang w:eastAsia="en-US"/>
        </w:rPr>
        <w:t>Определени</w:t>
      </w:r>
      <w:r>
        <w:rPr>
          <w:rFonts w:eastAsiaTheme="minorHAnsi"/>
          <w:sz w:val="28"/>
          <w:szCs w:val="28"/>
          <w:lang w:eastAsia="en-US"/>
        </w:rPr>
        <w:t>ю</w:t>
      </w:r>
      <w:r w:rsidR="004E226F">
        <w:rPr>
          <w:rFonts w:eastAsiaTheme="minorHAnsi"/>
          <w:sz w:val="28"/>
          <w:szCs w:val="28"/>
          <w:lang w:eastAsia="en-US"/>
        </w:rPr>
        <w:t xml:space="preserve"> Верховного Суда Российской Федерации от 20.08.2014 № 45-АПГ14-5, на которое ссылается в обоснование своих требований прокурор Новгородской области, </w:t>
      </w:r>
      <w:r>
        <w:rPr>
          <w:rFonts w:eastAsiaTheme="minorHAnsi"/>
          <w:sz w:val="28"/>
          <w:szCs w:val="28"/>
          <w:lang w:eastAsia="en-US"/>
        </w:rPr>
        <w:t xml:space="preserve">федеральное законодательство не предусматривает возможности приостановления рассмотрения жалобы и, </w:t>
      </w:r>
      <w:r w:rsidRPr="001A5801">
        <w:rPr>
          <w:rFonts w:eastAsiaTheme="minorHAnsi"/>
          <w:sz w:val="28"/>
          <w:szCs w:val="28"/>
          <w:lang w:eastAsia="en-US"/>
        </w:rPr>
        <w:t>соответственно, не называет перечня оснований для такого приостановления.</w:t>
      </w:r>
    </w:p>
    <w:p w:rsidR="004B2ACD" w:rsidRDefault="001A5801" w:rsidP="004B2ACD">
      <w:pPr>
        <w:ind w:firstLine="900"/>
        <w:jc w:val="both"/>
        <w:rPr>
          <w:sz w:val="28"/>
          <w:szCs w:val="28"/>
        </w:rPr>
      </w:pPr>
      <w:r w:rsidRPr="001A5801">
        <w:rPr>
          <w:sz w:val="28"/>
          <w:szCs w:val="28"/>
        </w:rPr>
        <w:t xml:space="preserve">На момент принятия областных законов </w:t>
      </w:r>
      <w:r>
        <w:rPr>
          <w:sz w:val="28"/>
          <w:szCs w:val="28"/>
        </w:rPr>
        <w:t>№ 49-ОЗ и № 41-ОЗ замечаний и предложений по оспариваемым пунктам от органов прокуратуры не поступало.</w:t>
      </w:r>
    </w:p>
    <w:p w:rsidR="001A5801" w:rsidRDefault="001A5801" w:rsidP="004B2ACD">
      <w:pPr>
        <w:ind w:firstLine="90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Административные регламенты, принятые на основании областных законов № 49-ОЗ и № 41-ОЗ не содержат </w:t>
      </w:r>
      <w:r>
        <w:rPr>
          <w:rFonts w:eastAsiaTheme="minorHAnsi"/>
          <w:sz w:val="28"/>
          <w:szCs w:val="28"/>
          <w:lang w:eastAsia="en-US"/>
        </w:rPr>
        <w:t>перечня оснований для приостановления рассмотрения жалобы, а, следовательно, не нарушают чьих-либо прав и свобод.</w:t>
      </w:r>
    </w:p>
    <w:p w:rsidR="001A5801" w:rsidRDefault="001A5801" w:rsidP="0064437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 учетом трактовки Верховным Судом Российской Федерации норм федерального законодательства полагаем, что оспариваемые нормы областных законов № 49-ФЗ и № 41-ФЗ могут быть изменены, поступившие протесты удовлетворены.</w:t>
      </w:r>
    </w:p>
    <w:p w:rsidR="001A5801" w:rsidRDefault="001A5801" w:rsidP="004B2ACD">
      <w:pPr>
        <w:jc w:val="both"/>
        <w:rPr>
          <w:b/>
          <w:sz w:val="28"/>
          <w:szCs w:val="28"/>
        </w:rPr>
      </w:pPr>
    </w:p>
    <w:p w:rsidR="004B2ACD" w:rsidRPr="005F0A31" w:rsidRDefault="004B2ACD" w:rsidP="004B2A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комитета</w:t>
      </w:r>
      <w:r w:rsidRPr="005F0A31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                                Е.</w:t>
      </w:r>
      <w:r w:rsidR="000C743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.Давыдова</w:t>
      </w:r>
    </w:p>
    <w:p w:rsidR="004B2ACD" w:rsidRDefault="004B2ACD" w:rsidP="004B2ACD"/>
    <w:p w:rsidR="00E6319E" w:rsidRDefault="00E6319E"/>
    <w:sectPr w:rsidR="00E6319E" w:rsidSect="00B02299">
      <w:headerReference w:type="even" r:id="rId6"/>
      <w:headerReference w:type="default" r:id="rId7"/>
      <w:footerReference w:type="even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706" w:rsidRDefault="00364706" w:rsidP="00594A4E">
      <w:r>
        <w:separator/>
      </w:r>
    </w:p>
  </w:endnote>
  <w:endnote w:type="continuationSeparator" w:id="0">
    <w:p w:rsidR="00364706" w:rsidRDefault="00364706" w:rsidP="00594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66B" w:rsidRDefault="007266EF" w:rsidP="00B022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712A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A666B" w:rsidRDefault="004819C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66B" w:rsidRPr="006E36B2" w:rsidRDefault="001712A5" w:rsidP="00B02299">
    <w:pPr>
      <w:pStyle w:val="a5"/>
      <w:rPr>
        <w:sz w:val="20"/>
        <w:szCs w:val="20"/>
      </w:rPr>
    </w:pPr>
    <w:proofErr w:type="spellStart"/>
    <w:r w:rsidRPr="006E36B2">
      <w:rPr>
        <w:sz w:val="20"/>
        <w:szCs w:val="20"/>
      </w:rPr>
      <w:t>Галинко</w:t>
    </w:r>
    <w:proofErr w:type="spellEnd"/>
    <w:r w:rsidRPr="006E36B2">
      <w:rPr>
        <w:sz w:val="20"/>
        <w:szCs w:val="20"/>
      </w:rPr>
      <w:t xml:space="preserve"> Надежда Александровна</w:t>
    </w:r>
  </w:p>
  <w:p w:rsidR="00BA666B" w:rsidRPr="006E36B2" w:rsidRDefault="001712A5" w:rsidP="00B02299">
    <w:pPr>
      <w:pStyle w:val="a5"/>
      <w:rPr>
        <w:sz w:val="20"/>
        <w:szCs w:val="20"/>
      </w:rPr>
    </w:pPr>
    <w:r w:rsidRPr="006E36B2">
      <w:rPr>
        <w:sz w:val="20"/>
        <w:szCs w:val="20"/>
      </w:rPr>
      <w:t>732-288</w:t>
    </w:r>
  </w:p>
  <w:p w:rsidR="00BA666B" w:rsidRPr="006E36B2" w:rsidRDefault="001712A5" w:rsidP="00644372">
    <w:pPr>
      <w:pStyle w:val="a5"/>
      <w:tabs>
        <w:tab w:val="clear" w:pos="4677"/>
        <w:tab w:val="clear" w:pos="9355"/>
        <w:tab w:val="left" w:pos="2927"/>
      </w:tabs>
      <w:rPr>
        <w:sz w:val="20"/>
        <w:szCs w:val="20"/>
      </w:rPr>
    </w:pPr>
    <w:proofErr w:type="spellStart"/>
    <w:r w:rsidRPr="006E36B2">
      <w:rPr>
        <w:sz w:val="20"/>
        <w:szCs w:val="20"/>
      </w:rPr>
      <w:t>нг</w:t>
    </w:r>
    <w:proofErr w:type="spellEnd"/>
    <w:r w:rsidRPr="006E36B2">
      <w:rPr>
        <w:sz w:val="20"/>
        <w:szCs w:val="20"/>
      </w:rPr>
      <w:t xml:space="preserve"> </w:t>
    </w:r>
    <w:r w:rsidR="00CB1BE9">
      <w:rPr>
        <w:sz w:val="20"/>
        <w:szCs w:val="20"/>
      </w:rPr>
      <w:t>1</w:t>
    </w:r>
    <w:r w:rsidR="00644372">
      <w:rPr>
        <w:sz w:val="20"/>
        <w:szCs w:val="20"/>
      </w:rPr>
      <w:t>1</w:t>
    </w:r>
    <w:r w:rsidRPr="006E36B2">
      <w:rPr>
        <w:sz w:val="20"/>
        <w:szCs w:val="20"/>
      </w:rPr>
      <w:t>.</w:t>
    </w:r>
    <w:r w:rsidR="00CB1BE9">
      <w:rPr>
        <w:sz w:val="20"/>
        <w:szCs w:val="20"/>
      </w:rPr>
      <w:t>06</w:t>
    </w:r>
    <w:r w:rsidRPr="006E36B2">
      <w:rPr>
        <w:sz w:val="20"/>
        <w:szCs w:val="20"/>
      </w:rPr>
      <w:t>.201</w:t>
    </w:r>
    <w:r w:rsidR="00CB1BE9">
      <w:rPr>
        <w:sz w:val="20"/>
        <w:szCs w:val="20"/>
      </w:rPr>
      <w:t>5</w:t>
    </w:r>
    <w:r w:rsidR="00644372">
      <w:rPr>
        <w:sz w:val="20"/>
        <w:szCs w:val="20"/>
      </w:rPr>
      <w:tab/>
    </w:r>
  </w:p>
  <w:p w:rsidR="00BA666B" w:rsidRDefault="004819C0" w:rsidP="00B02299">
    <w:pPr>
      <w:pStyle w:val="a5"/>
    </w:pPr>
  </w:p>
  <w:p w:rsidR="00BA666B" w:rsidRDefault="004819C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706" w:rsidRDefault="00364706" w:rsidP="00594A4E">
      <w:r>
        <w:separator/>
      </w:r>
    </w:p>
  </w:footnote>
  <w:footnote w:type="continuationSeparator" w:id="0">
    <w:p w:rsidR="00364706" w:rsidRDefault="00364706" w:rsidP="00594A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66B" w:rsidRDefault="007266EF" w:rsidP="00B0229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712A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A666B" w:rsidRDefault="004819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66B" w:rsidRDefault="007266EF" w:rsidP="00B0229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712A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819C0">
      <w:rPr>
        <w:rStyle w:val="a7"/>
        <w:noProof/>
      </w:rPr>
      <w:t>2</w:t>
    </w:r>
    <w:r>
      <w:rPr>
        <w:rStyle w:val="a7"/>
      </w:rPr>
      <w:fldChar w:fldCharType="end"/>
    </w:r>
  </w:p>
  <w:p w:rsidR="00BA666B" w:rsidRDefault="004819C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2ACD"/>
    <w:rsid w:val="000C743A"/>
    <w:rsid w:val="001712A5"/>
    <w:rsid w:val="001A5801"/>
    <w:rsid w:val="00207BCE"/>
    <w:rsid w:val="002C0D17"/>
    <w:rsid w:val="002E6185"/>
    <w:rsid w:val="00355FE5"/>
    <w:rsid w:val="00364706"/>
    <w:rsid w:val="004004A8"/>
    <w:rsid w:val="004819C0"/>
    <w:rsid w:val="004B2ACD"/>
    <w:rsid w:val="004E226F"/>
    <w:rsid w:val="00594A4E"/>
    <w:rsid w:val="005B700A"/>
    <w:rsid w:val="00644372"/>
    <w:rsid w:val="007266EF"/>
    <w:rsid w:val="00745CF0"/>
    <w:rsid w:val="00795545"/>
    <w:rsid w:val="008529B7"/>
    <w:rsid w:val="008F3513"/>
    <w:rsid w:val="0099698C"/>
    <w:rsid w:val="009B6F6E"/>
    <w:rsid w:val="00B02979"/>
    <w:rsid w:val="00B05963"/>
    <w:rsid w:val="00B62E4C"/>
    <w:rsid w:val="00C61979"/>
    <w:rsid w:val="00CB1BE9"/>
    <w:rsid w:val="00DB5799"/>
    <w:rsid w:val="00E21F47"/>
    <w:rsid w:val="00E6319E"/>
    <w:rsid w:val="00ED2396"/>
    <w:rsid w:val="00EF39F8"/>
    <w:rsid w:val="00FF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2A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B2A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B2A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B2A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B2A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Галинко</dc:creator>
  <cp:lastModifiedBy>mumuss_223</cp:lastModifiedBy>
  <cp:revision>3</cp:revision>
  <cp:lastPrinted>2015-06-10T08:25:00Z</cp:lastPrinted>
  <dcterms:created xsi:type="dcterms:W3CDTF">2015-06-15T08:13:00Z</dcterms:created>
  <dcterms:modified xsi:type="dcterms:W3CDTF">2015-06-15T08:16:00Z</dcterms:modified>
</cp:coreProperties>
</file>