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189" w:rsidRDefault="00B73189" w:rsidP="00046196">
      <w:pPr>
        <w:jc w:val="right"/>
        <w:rPr>
          <w:sz w:val="28"/>
          <w:szCs w:val="28"/>
        </w:rPr>
      </w:pPr>
      <w:r>
        <w:rPr>
          <w:sz w:val="28"/>
          <w:szCs w:val="28"/>
        </w:rPr>
        <w:t>Проект внесен</w:t>
      </w:r>
    </w:p>
    <w:p w:rsidR="00B73189" w:rsidRDefault="00B73189" w:rsidP="00046196">
      <w:pPr>
        <w:jc w:val="right"/>
        <w:rPr>
          <w:sz w:val="28"/>
          <w:szCs w:val="28"/>
        </w:rPr>
      </w:pPr>
      <w:r>
        <w:rPr>
          <w:sz w:val="28"/>
          <w:szCs w:val="28"/>
        </w:rPr>
        <w:t>Губернатором Новгородской области</w:t>
      </w:r>
    </w:p>
    <w:p w:rsidR="00B73189" w:rsidRDefault="00B73189" w:rsidP="00046196">
      <w:pPr>
        <w:jc w:val="right"/>
        <w:rPr>
          <w:sz w:val="28"/>
          <w:szCs w:val="28"/>
        </w:rPr>
      </w:pPr>
      <w:r>
        <w:rPr>
          <w:sz w:val="28"/>
          <w:szCs w:val="28"/>
        </w:rPr>
        <w:t>Митиным С.Г.</w:t>
      </w:r>
    </w:p>
    <w:p w:rsidR="00B73189" w:rsidRDefault="00B73189" w:rsidP="00046196">
      <w:pPr>
        <w:jc w:val="right"/>
        <w:rPr>
          <w:sz w:val="28"/>
        </w:rPr>
      </w:pPr>
    </w:p>
    <w:p w:rsidR="00B73189" w:rsidRDefault="00B73189" w:rsidP="00046196">
      <w:pPr>
        <w:jc w:val="center"/>
        <w:rPr>
          <w:sz w:val="28"/>
        </w:rPr>
      </w:pPr>
      <w:r>
        <w:rPr>
          <w:sz w:val="28"/>
        </w:rPr>
        <w:t>Российская Федерация</w:t>
      </w:r>
    </w:p>
    <w:p w:rsidR="00B73189" w:rsidRDefault="00B73189" w:rsidP="00046196">
      <w:pPr>
        <w:jc w:val="center"/>
        <w:rPr>
          <w:sz w:val="28"/>
        </w:rPr>
      </w:pPr>
    </w:p>
    <w:p w:rsidR="00B73189" w:rsidRDefault="00B73189" w:rsidP="00046196">
      <w:pPr>
        <w:jc w:val="center"/>
        <w:rPr>
          <w:sz w:val="28"/>
        </w:rPr>
      </w:pPr>
      <w:r>
        <w:rPr>
          <w:sz w:val="28"/>
        </w:rPr>
        <w:t>Новгородская областная Дума</w:t>
      </w:r>
    </w:p>
    <w:p w:rsidR="00B73189" w:rsidRDefault="00B73189" w:rsidP="00046196">
      <w:pPr>
        <w:jc w:val="center"/>
        <w:rPr>
          <w:sz w:val="28"/>
        </w:rPr>
      </w:pPr>
    </w:p>
    <w:p w:rsidR="00B73189" w:rsidRDefault="00B73189" w:rsidP="00046196">
      <w:pPr>
        <w:jc w:val="center"/>
        <w:rPr>
          <w:b/>
          <w:sz w:val="28"/>
        </w:rPr>
      </w:pPr>
      <w:r>
        <w:rPr>
          <w:b/>
          <w:sz w:val="28"/>
        </w:rPr>
        <w:t>П О С Т А Н О В Л Е Н И Е</w:t>
      </w:r>
    </w:p>
    <w:p w:rsidR="00B73189" w:rsidRDefault="00B73189" w:rsidP="00046196">
      <w:pPr>
        <w:jc w:val="center"/>
        <w:rPr>
          <w:b/>
          <w:sz w:val="28"/>
        </w:rPr>
      </w:pPr>
    </w:p>
    <w:p w:rsidR="00B73189" w:rsidRDefault="00B73189" w:rsidP="00046196">
      <w:pPr>
        <w:jc w:val="both"/>
        <w:rPr>
          <w:sz w:val="28"/>
        </w:rPr>
      </w:pPr>
      <w:r>
        <w:rPr>
          <w:sz w:val="28"/>
        </w:rPr>
        <w:t>от______________ №____</w:t>
      </w:r>
    </w:p>
    <w:p w:rsidR="00B73189" w:rsidRDefault="00B73189" w:rsidP="00046196">
      <w:pPr>
        <w:jc w:val="both"/>
        <w:rPr>
          <w:sz w:val="28"/>
        </w:rPr>
      </w:pPr>
      <w:smartTag w:uri="urn:schemas-microsoft-com:office:smarttags" w:element="PersonName">
        <w:smartTagPr>
          <w:attr w:name="ProductID" w:val="Великий Новгород"/>
        </w:smartTagPr>
        <w:r>
          <w:rPr>
            <w:sz w:val="28"/>
          </w:rPr>
          <w:t>Великий Новгород</w:t>
        </w:r>
      </w:smartTag>
    </w:p>
    <w:p w:rsidR="00B73189" w:rsidRPr="00A14C98" w:rsidRDefault="00B73189" w:rsidP="00046196">
      <w:pPr>
        <w:spacing w:line="240" w:lineRule="exact"/>
        <w:jc w:val="center"/>
        <w:rPr>
          <w:b/>
          <w:sz w:val="28"/>
        </w:rPr>
      </w:pPr>
    </w:p>
    <w:p w:rsidR="00B73189" w:rsidRPr="00A14C98" w:rsidRDefault="00B73189" w:rsidP="00046196">
      <w:pPr>
        <w:autoSpaceDE w:val="0"/>
        <w:autoSpaceDN w:val="0"/>
        <w:adjustRightInd w:val="0"/>
        <w:spacing w:line="240" w:lineRule="exact"/>
        <w:ind w:left="540"/>
        <w:jc w:val="center"/>
        <w:rPr>
          <w:b/>
          <w:bCs w:val="0"/>
          <w:sz w:val="28"/>
          <w:szCs w:val="28"/>
        </w:rPr>
      </w:pPr>
      <w:r w:rsidRPr="00A14C98">
        <w:rPr>
          <w:b/>
          <w:sz w:val="28"/>
        </w:rPr>
        <w:t>Об областном законе «</w:t>
      </w:r>
      <w:r w:rsidRPr="00694906">
        <w:rPr>
          <w:b/>
          <w:sz w:val="28"/>
          <w:szCs w:val="28"/>
        </w:rPr>
        <w:t>О внесении изменений в статьи 15 и 19 областного закона</w:t>
      </w:r>
      <w:r w:rsidRPr="00C41101">
        <w:rPr>
          <w:b/>
          <w:sz w:val="28"/>
          <w:szCs w:val="28"/>
        </w:rPr>
        <w:t xml:space="preserve"> «</w:t>
      </w:r>
      <w:r w:rsidRPr="00C41101">
        <w:rPr>
          <w:b/>
          <w:bCs w:val="0"/>
          <w:sz w:val="28"/>
          <w:szCs w:val="28"/>
        </w:rPr>
        <w:t>Об управлении и распоряжении государственным имуществом Новгородской области</w:t>
      </w:r>
      <w:r>
        <w:rPr>
          <w:b/>
          <w:sz w:val="28"/>
        </w:rPr>
        <w:t xml:space="preserve"> </w:t>
      </w:r>
      <w:r w:rsidRPr="00A14C98">
        <w:rPr>
          <w:b/>
          <w:bCs w:val="0"/>
          <w:sz w:val="28"/>
          <w:szCs w:val="28"/>
        </w:rPr>
        <w:t>»</w:t>
      </w:r>
    </w:p>
    <w:p w:rsidR="00B73189" w:rsidRPr="008A1D23" w:rsidRDefault="00B73189" w:rsidP="00046196">
      <w:pPr>
        <w:jc w:val="center"/>
        <w:rPr>
          <w:b/>
          <w:bCs w:val="0"/>
          <w:sz w:val="26"/>
          <w:szCs w:val="28"/>
        </w:rPr>
      </w:pPr>
    </w:p>
    <w:p w:rsidR="00B73189" w:rsidRDefault="00B73189" w:rsidP="00046196">
      <w:pPr>
        <w:jc w:val="both"/>
        <w:rPr>
          <w:sz w:val="26"/>
        </w:rPr>
      </w:pPr>
    </w:p>
    <w:p w:rsidR="00B73189" w:rsidRDefault="00B73189" w:rsidP="00046196">
      <w:pPr>
        <w:jc w:val="both"/>
        <w:rPr>
          <w:sz w:val="28"/>
        </w:rPr>
      </w:pPr>
      <w:r>
        <w:rPr>
          <w:sz w:val="28"/>
        </w:rPr>
        <w:tab/>
        <w:t>Новгородская областная Дума</w:t>
      </w:r>
    </w:p>
    <w:p w:rsidR="00B73189" w:rsidRDefault="00B73189" w:rsidP="00046196">
      <w:pPr>
        <w:jc w:val="both"/>
        <w:rPr>
          <w:sz w:val="28"/>
        </w:rPr>
      </w:pPr>
      <w:r>
        <w:rPr>
          <w:b/>
          <w:bCs w:val="0"/>
          <w:sz w:val="28"/>
        </w:rPr>
        <w:t>ПОСТАНОВЛЯЕТ</w:t>
      </w:r>
      <w:r>
        <w:rPr>
          <w:sz w:val="28"/>
        </w:rPr>
        <w:t>:</w:t>
      </w:r>
    </w:p>
    <w:p w:rsidR="00B73189" w:rsidRDefault="00B73189" w:rsidP="00046196">
      <w:pPr>
        <w:jc w:val="both"/>
        <w:rPr>
          <w:sz w:val="28"/>
        </w:rPr>
      </w:pPr>
    </w:p>
    <w:p w:rsidR="00B73189" w:rsidRPr="00A14C98" w:rsidRDefault="00B73189" w:rsidP="00046196">
      <w:pPr>
        <w:autoSpaceDE w:val="0"/>
        <w:autoSpaceDN w:val="0"/>
        <w:adjustRightInd w:val="0"/>
        <w:jc w:val="both"/>
        <w:rPr>
          <w:bCs w:val="0"/>
          <w:sz w:val="28"/>
          <w:szCs w:val="28"/>
        </w:rPr>
      </w:pPr>
      <w:r>
        <w:rPr>
          <w:sz w:val="28"/>
        </w:rPr>
        <w:tab/>
        <w:t xml:space="preserve">1. Принять областной закон </w:t>
      </w:r>
      <w:r w:rsidRPr="00223BAC">
        <w:rPr>
          <w:sz w:val="28"/>
        </w:rPr>
        <w:t>«</w:t>
      </w:r>
      <w:r w:rsidRPr="00FB3B35">
        <w:rPr>
          <w:sz w:val="28"/>
          <w:szCs w:val="28"/>
        </w:rPr>
        <w:t xml:space="preserve">О внесении </w:t>
      </w:r>
      <w:r w:rsidRPr="001C581E">
        <w:rPr>
          <w:sz w:val="28"/>
          <w:szCs w:val="28"/>
        </w:rPr>
        <w:t>изменени</w:t>
      </w:r>
      <w:r>
        <w:rPr>
          <w:sz w:val="28"/>
          <w:szCs w:val="28"/>
        </w:rPr>
        <w:t xml:space="preserve">й в статьи 15 и 19 </w:t>
      </w:r>
      <w:r w:rsidRPr="001C581E">
        <w:rPr>
          <w:sz w:val="28"/>
          <w:szCs w:val="28"/>
        </w:rPr>
        <w:t>областно</w:t>
      </w:r>
      <w:r>
        <w:rPr>
          <w:sz w:val="28"/>
          <w:szCs w:val="28"/>
        </w:rPr>
        <w:t>го закона</w:t>
      </w:r>
      <w:r w:rsidRPr="00FB3B35">
        <w:rPr>
          <w:sz w:val="28"/>
          <w:szCs w:val="28"/>
        </w:rPr>
        <w:t xml:space="preserve"> «</w:t>
      </w:r>
      <w:r>
        <w:rPr>
          <w:bCs w:val="0"/>
          <w:sz w:val="28"/>
          <w:szCs w:val="28"/>
        </w:rPr>
        <w:t>Об управлении и распоряжении государственным имуществом Новгородской области</w:t>
      </w:r>
      <w:r w:rsidRPr="00223BAC">
        <w:rPr>
          <w:bCs w:val="0"/>
          <w:sz w:val="28"/>
          <w:szCs w:val="28"/>
        </w:rPr>
        <w:t>»</w:t>
      </w:r>
      <w:r w:rsidRPr="00223BAC">
        <w:rPr>
          <w:sz w:val="28"/>
          <w:szCs w:val="28"/>
        </w:rPr>
        <w:t>.</w:t>
      </w:r>
    </w:p>
    <w:p w:rsidR="00B73189" w:rsidRPr="008622B2" w:rsidRDefault="00B73189" w:rsidP="00046196">
      <w:pPr>
        <w:jc w:val="both"/>
        <w:rPr>
          <w:sz w:val="28"/>
          <w:szCs w:val="28"/>
        </w:rPr>
      </w:pPr>
      <w:r w:rsidRPr="008622B2">
        <w:rPr>
          <w:sz w:val="28"/>
          <w:szCs w:val="28"/>
        </w:rPr>
        <w:tab/>
        <w:t xml:space="preserve">2. Направить указанный областной закон </w:t>
      </w:r>
      <w:r>
        <w:rPr>
          <w:sz w:val="28"/>
          <w:szCs w:val="28"/>
        </w:rPr>
        <w:t xml:space="preserve"> </w:t>
      </w:r>
      <w:r w:rsidRPr="008622B2">
        <w:rPr>
          <w:sz w:val="28"/>
          <w:szCs w:val="28"/>
        </w:rPr>
        <w:t>Губернатор</w:t>
      </w:r>
      <w:r>
        <w:rPr>
          <w:sz w:val="28"/>
          <w:szCs w:val="28"/>
        </w:rPr>
        <w:t>у</w:t>
      </w:r>
      <w:r w:rsidRPr="008622B2">
        <w:rPr>
          <w:sz w:val="28"/>
          <w:szCs w:val="28"/>
        </w:rPr>
        <w:t xml:space="preserve"> </w:t>
      </w:r>
      <w:r>
        <w:rPr>
          <w:sz w:val="28"/>
          <w:szCs w:val="28"/>
        </w:rPr>
        <w:t xml:space="preserve">Новгородской </w:t>
      </w:r>
      <w:r w:rsidRPr="008622B2">
        <w:rPr>
          <w:sz w:val="28"/>
          <w:szCs w:val="28"/>
        </w:rPr>
        <w:t>области</w:t>
      </w:r>
      <w:r>
        <w:rPr>
          <w:sz w:val="28"/>
          <w:szCs w:val="28"/>
        </w:rPr>
        <w:t xml:space="preserve"> </w:t>
      </w:r>
      <w:r w:rsidRPr="008622B2">
        <w:rPr>
          <w:sz w:val="28"/>
          <w:szCs w:val="28"/>
        </w:rPr>
        <w:t>Митину С.Г. для обнародования.</w:t>
      </w:r>
    </w:p>
    <w:p w:rsidR="00B73189" w:rsidRDefault="00B73189" w:rsidP="00046196">
      <w:pPr>
        <w:jc w:val="both"/>
        <w:rPr>
          <w:sz w:val="26"/>
        </w:rPr>
      </w:pPr>
    </w:p>
    <w:p w:rsidR="00B73189" w:rsidRPr="000914DB" w:rsidRDefault="00B73189" w:rsidP="00046196">
      <w:pPr>
        <w:spacing w:line="240" w:lineRule="exact"/>
        <w:jc w:val="both"/>
        <w:rPr>
          <w:sz w:val="28"/>
        </w:rPr>
      </w:pPr>
      <w:r w:rsidRPr="000914DB">
        <w:rPr>
          <w:sz w:val="28"/>
        </w:rPr>
        <w:t>Проект подготовил и завизировал:</w:t>
      </w:r>
    </w:p>
    <w:tbl>
      <w:tblPr>
        <w:tblW w:w="0" w:type="auto"/>
        <w:tblLayout w:type="fixed"/>
        <w:tblLook w:val="01E0"/>
      </w:tblPr>
      <w:tblGrid>
        <w:gridCol w:w="3936"/>
        <w:gridCol w:w="2586"/>
        <w:gridCol w:w="2658"/>
      </w:tblGrid>
      <w:tr w:rsidR="00B73189" w:rsidRPr="000914DB" w:rsidTr="00FC6558">
        <w:tc>
          <w:tcPr>
            <w:tcW w:w="3936" w:type="dxa"/>
          </w:tcPr>
          <w:p w:rsidR="00B73189" w:rsidRPr="00DF6F50" w:rsidRDefault="00B73189" w:rsidP="00FC6558">
            <w:pPr>
              <w:pStyle w:val="BodyText"/>
              <w:spacing w:before="120" w:line="240" w:lineRule="exact"/>
              <w:ind w:right="-108"/>
              <w:jc w:val="left"/>
              <w:rPr>
                <w:szCs w:val="28"/>
              </w:rPr>
            </w:pPr>
            <w:r>
              <w:rPr>
                <w:szCs w:val="28"/>
              </w:rPr>
              <w:t>Руководитель департамента имущественных отношений и государственных закупок Новгородской области</w:t>
            </w:r>
          </w:p>
        </w:tc>
        <w:tc>
          <w:tcPr>
            <w:tcW w:w="2586" w:type="dxa"/>
            <w:tcBorders>
              <w:bottom w:val="single" w:sz="4" w:space="0" w:color="auto"/>
            </w:tcBorders>
          </w:tcPr>
          <w:p w:rsidR="00B73189" w:rsidRPr="00DF6F50" w:rsidRDefault="00B73189" w:rsidP="00FC6558">
            <w:pPr>
              <w:pStyle w:val="BodyText"/>
              <w:spacing w:before="120" w:line="240" w:lineRule="exact"/>
              <w:ind w:right="369"/>
              <w:rPr>
                <w:szCs w:val="28"/>
              </w:rPr>
            </w:pPr>
          </w:p>
        </w:tc>
        <w:tc>
          <w:tcPr>
            <w:tcW w:w="2658" w:type="dxa"/>
            <w:vAlign w:val="bottom"/>
          </w:tcPr>
          <w:p w:rsidR="00B73189" w:rsidRPr="00DF6F50" w:rsidRDefault="00B73189" w:rsidP="00FC6558">
            <w:pPr>
              <w:pStyle w:val="BodyText"/>
              <w:spacing w:before="120" w:line="240" w:lineRule="exact"/>
              <w:ind w:right="-108"/>
              <w:jc w:val="left"/>
              <w:rPr>
                <w:szCs w:val="28"/>
              </w:rPr>
            </w:pPr>
            <w:r>
              <w:rPr>
                <w:szCs w:val="28"/>
              </w:rPr>
              <w:t>И.Н.Арсеньева</w:t>
            </w:r>
          </w:p>
        </w:tc>
      </w:tr>
      <w:tr w:rsidR="00B73189" w:rsidRPr="000914DB" w:rsidTr="00FC6558">
        <w:tc>
          <w:tcPr>
            <w:tcW w:w="3936" w:type="dxa"/>
          </w:tcPr>
          <w:p w:rsidR="00B73189" w:rsidRPr="000914DB" w:rsidRDefault="00B73189" w:rsidP="00FC6558">
            <w:pPr>
              <w:pStyle w:val="BodyText"/>
              <w:spacing w:line="240" w:lineRule="exact"/>
              <w:ind w:right="-108"/>
              <w:rPr>
                <w:b w:val="0"/>
                <w:sz w:val="24"/>
                <w:szCs w:val="24"/>
              </w:rPr>
            </w:pPr>
          </w:p>
        </w:tc>
        <w:tc>
          <w:tcPr>
            <w:tcW w:w="2586" w:type="dxa"/>
            <w:tcBorders>
              <w:top w:val="single" w:sz="4" w:space="0" w:color="auto"/>
            </w:tcBorders>
          </w:tcPr>
          <w:p w:rsidR="00B73189" w:rsidRPr="000914DB" w:rsidRDefault="00B73189" w:rsidP="00FC6558">
            <w:pPr>
              <w:pStyle w:val="BodyText"/>
              <w:spacing w:line="240" w:lineRule="exact"/>
              <w:ind w:right="-73"/>
              <w:rPr>
                <w:b w:val="0"/>
                <w:sz w:val="24"/>
                <w:szCs w:val="24"/>
              </w:rPr>
            </w:pPr>
            <w:r w:rsidRPr="000914DB">
              <w:rPr>
                <w:b w:val="0"/>
                <w:sz w:val="24"/>
                <w:szCs w:val="24"/>
              </w:rPr>
              <w:t>(подпись)</w:t>
            </w:r>
          </w:p>
        </w:tc>
        <w:tc>
          <w:tcPr>
            <w:tcW w:w="2658" w:type="dxa"/>
          </w:tcPr>
          <w:p w:rsidR="00B73189" w:rsidRPr="000914DB" w:rsidRDefault="00B73189" w:rsidP="00FC6558">
            <w:pPr>
              <w:pStyle w:val="BodyText"/>
              <w:spacing w:line="240" w:lineRule="exact"/>
              <w:ind w:right="369"/>
              <w:rPr>
                <w:b w:val="0"/>
                <w:sz w:val="24"/>
                <w:szCs w:val="24"/>
              </w:rPr>
            </w:pPr>
          </w:p>
        </w:tc>
      </w:tr>
    </w:tbl>
    <w:p w:rsidR="00B73189" w:rsidRPr="000914DB" w:rsidRDefault="00B73189" w:rsidP="00046196">
      <w:pPr>
        <w:tabs>
          <w:tab w:val="left" w:pos="7230"/>
        </w:tabs>
        <w:spacing w:line="240" w:lineRule="exact"/>
        <w:ind w:right="-1"/>
        <w:jc w:val="both"/>
        <w:rPr>
          <w:sz w:val="28"/>
        </w:rPr>
      </w:pPr>
    </w:p>
    <w:p w:rsidR="00B73189" w:rsidRPr="000914DB" w:rsidRDefault="00B73189" w:rsidP="00046196">
      <w:pPr>
        <w:tabs>
          <w:tab w:val="left" w:pos="7088"/>
        </w:tabs>
        <w:spacing w:line="240" w:lineRule="exact"/>
        <w:jc w:val="both"/>
        <w:rPr>
          <w:sz w:val="28"/>
        </w:rPr>
      </w:pPr>
      <w:r w:rsidRPr="000914DB">
        <w:rPr>
          <w:sz w:val="28"/>
        </w:rPr>
        <w:t>Согласовано:</w:t>
      </w:r>
    </w:p>
    <w:p w:rsidR="00B73189" w:rsidRDefault="00B73189" w:rsidP="00046196">
      <w:pPr>
        <w:tabs>
          <w:tab w:val="left" w:pos="7088"/>
        </w:tabs>
        <w:spacing w:line="240" w:lineRule="exact"/>
        <w:jc w:val="both"/>
        <w:rPr>
          <w:sz w:val="28"/>
        </w:rPr>
      </w:pPr>
    </w:p>
    <w:p w:rsidR="00B73189" w:rsidRDefault="00B73189" w:rsidP="00046196">
      <w:pPr>
        <w:tabs>
          <w:tab w:val="left" w:pos="6800"/>
        </w:tabs>
        <w:spacing w:line="240" w:lineRule="exact"/>
        <w:rPr>
          <w:sz w:val="28"/>
          <w:szCs w:val="28"/>
        </w:rPr>
      </w:pPr>
      <w:r>
        <w:rPr>
          <w:sz w:val="28"/>
          <w:szCs w:val="28"/>
        </w:rPr>
        <w:t>Первый заместитель</w:t>
      </w:r>
    </w:p>
    <w:p w:rsidR="00B73189" w:rsidRDefault="00B73189" w:rsidP="00046196">
      <w:pPr>
        <w:tabs>
          <w:tab w:val="left" w:pos="6800"/>
        </w:tabs>
        <w:spacing w:line="240" w:lineRule="exact"/>
        <w:rPr>
          <w:sz w:val="28"/>
          <w:szCs w:val="28"/>
        </w:rPr>
      </w:pPr>
      <w:r>
        <w:rPr>
          <w:sz w:val="28"/>
          <w:szCs w:val="28"/>
        </w:rPr>
        <w:t>Губернатора Новгородской области</w:t>
      </w:r>
      <w:r>
        <w:rPr>
          <w:sz w:val="28"/>
          <w:szCs w:val="28"/>
        </w:rPr>
        <w:tab/>
        <w:t>В.В. Минина</w:t>
      </w:r>
    </w:p>
    <w:p w:rsidR="00B73189" w:rsidRDefault="00B73189" w:rsidP="00046196">
      <w:pPr>
        <w:tabs>
          <w:tab w:val="left" w:pos="6800"/>
        </w:tabs>
        <w:spacing w:line="240" w:lineRule="exact"/>
        <w:rPr>
          <w:sz w:val="28"/>
          <w:szCs w:val="28"/>
        </w:rPr>
      </w:pPr>
    </w:p>
    <w:p w:rsidR="00B73189" w:rsidRDefault="00B73189" w:rsidP="00046196">
      <w:pPr>
        <w:tabs>
          <w:tab w:val="left" w:pos="6800"/>
        </w:tabs>
        <w:spacing w:line="240" w:lineRule="exact"/>
        <w:rPr>
          <w:sz w:val="28"/>
          <w:szCs w:val="28"/>
        </w:rPr>
      </w:pPr>
    </w:p>
    <w:p w:rsidR="00B73189" w:rsidRDefault="00B73189" w:rsidP="00046196">
      <w:pPr>
        <w:spacing w:line="240" w:lineRule="exact"/>
        <w:rPr>
          <w:sz w:val="28"/>
          <w:szCs w:val="28"/>
        </w:rPr>
      </w:pPr>
      <w:r>
        <w:rPr>
          <w:sz w:val="28"/>
          <w:szCs w:val="28"/>
        </w:rPr>
        <w:t>П</w:t>
      </w:r>
      <w:r w:rsidRPr="00F073D4">
        <w:rPr>
          <w:sz w:val="28"/>
          <w:szCs w:val="28"/>
        </w:rPr>
        <w:t>редседатель комитет</w:t>
      </w:r>
      <w:r>
        <w:rPr>
          <w:sz w:val="28"/>
          <w:szCs w:val="28"/>
        </w:rPr>
        <w:t>а</w:t>
      </w:r>
      <w:r w:rsidRPr="00F073D4">
        <w:rPr>
          <w:sz w:val="28"/>
          <w:szCs w:val="28"/>
        </w:rPr>
        <w:t xml:space="preserve"> правового</w:t>
      </w:r>
    </w:p>
    <w:p w:rsidR="00B73189" w:rsidRDefault="00B73189" w:rsidP="00046196">
      <w:pPr>
        <w:tabs>
          <w:tab w:val="left" w:pos="6800"/>
        </w:tabs>
        <w:spacing w:line="240" w:lineRule="exact"/>
        <w:rPr>
          <w:sz w:val="28"/>
          <w:szCs w:val="28"/>
        </w:rPr>
      </w:pPr>
      <w:r w:rsidRPr="00F073D4">
        <w:rPr>
          <w:sz w:val="28"/>
          <w:szCs w:val="28"/>
        </w:rPr>
        <w:t xml:space="preserve">обеспечения </w:t>
      </w:r>
      <w:r>
        <w:rPr>
          <w:sz w:val="28"/>
          <w:szCs w:val="28"/>
        </w:rPr>
        <w:t xml:space="preserve">Правительства </w:t>
      </w:r>
    </w:p>
    <w:p w:rsidR="00B73189" w:rsidRDefault="00B73189" w:rsidP="00046196">
      <w:pPr>
        <w:tabs>
          <w:tab w:val="left" w:pos="6800"/>
        </w:tabs>
        <w:spacing w:line="240" w:lineRule="exact"/>
        <w:rPr>
          <w:sz w:val="28"/>
        </w:rPr>
      </w:pPr>
      <w:r>
        <w:rPr>
          <w:sz w:val="28"/>
          <w:szCs w:val="28"/>
        </w:rPr>
        <w:t xml:space="preserve">Новгородской области </w:t>
      </w:r>
      <w:r>
        <w:rPr>
          <w:sz w:val="28"/>
          <w:szCs w:val="28"/>
        </w:rPr>
        <w:tab/>
      </w:r>
      <w:r w:rsidRPr="00F073D4">
        <w:rPr>
          <w:sz w:val="28"/>
          <w:szCs w:val="28"/>
        </w:rPr>
        <w:t>М.В.</w:t>
      </w:r>
      <w:r>
        <w:rPr>
          <w:sz w:val="28"/>
          <w:szCs w:val="28"/>
        </w:rPr>
        <w:t xml:space="preserve"> </w:t>
      </w:r>
      <w:r w:rsidRPr="00F073D4">
        <w:rPr>
          <w:sz w:val="28"/>
          <w:szCs w:val="28"/>
        </w:rPr>
        <w:t>Котова</w:t>
      </w:r>
    </w:p>
    <w:p w:rsidR="00B73189" w:rsidRDefault="00B73189" w:rsidP="00046196">
      <w:pPr>
        <w:pStyle w:val="BodyText"/>
      </w:pPr>
    </w:p>
    <w:p w:rsidR="00B73189" w:rsidRDefault="00B73189" w:rsidP="00231424">
      <w:pPr>
        <w:ind w:left="5580"/>
        <w:jc w:val="right"/>
        <w:rPr>
          <w:sz w:val="28"/>
          <w:szCs w:val="28"/>
        </w:rPr>
      </w:pPr>
    </w:p>
    <w:p w:rsidR="00B73189" w:rsidRDefault="00B73189" w:rsidP="00231424">
      <w:pPr>
        <w:ind w:left="5580"/>
        <w:jc w:val="right"/>
        <w:rPr>
          <w:sz w:val="28"/>
          <w:szCs w:val="28"/>
        </w:rPr>
      </w:pPr>
    </w:p>
    <w:p w:rsidR="00B73189" w:rsidRDefault="00B73189" w:rsidP="00231424">
      <w:pPr>
        <w:ind w:left="5580"/>
        <w:jc w:val="right"/>
        <w:rPr>
          <w:sz w:val="28"/>
          <w:szCs w:val="28"/>
        </w:rPr>
      </w:pPr>
    </w:p>
    <w:p w:rsidR="00B73189" w:rsidRDefault="00B73189" w:rsidP="00231424">
      <w:pPr>
        <w:ind w:left="5580"/>
        <w:jc w:val="right"/>
        <w:rPr>
          <w:sz w:val="28"/>
          <w:szCs w:val="28"/>
        </w:rPr>
      </w:pPr>
    </w:p>
    <w:p w:rsidR="00B73189" w:rsidRDefault="00B73189" w:rsidP="00231424">
      <w:pPr>
        <w:ind w:left="5580"/>
        <w:jc w:val="right"/>
        <w:rPr>
          <w:sz w:val="28"/>
          <w:szCs w:val="28"/>
        </w:rPr>
      </w:pPr>
    </w:p>
    <w:p w:rsidR="00B73189" w:rsidRDefault="00B73189" w:rsidP="00231424">
      <w:pPr>
        <w:ind w:left="5580"/>
        <w:jc w:val="right"/>
        <w:rPr>
          <w:sz w:val="28"/>
          <w:szCs w:val="28"/>
        </w:rPr>
      </w:pPr>
    </w:p>
    <w:p w:rsidR="00B73189" w:rsidRDefault="00B73189" w:rsidP="00231424">
      <w:pPr>
        <w:ind w:left="5580"/>
        <w:jc w:val="right"/>
        <w:rPr>
          <w:sz w:val="28"/>
          <w:szCs w:val="28"/>
        </w:rPr>
      </w:pPr>
    </w:p>
    <w:p w:rsidR="00B73189" w:rsidRDefault="00B73189" w:rsidP="00231424">
      <w:pPr>
        <w:ind w:left="5580"/>
        <w:jc w:val="right"/>
        <w:rPr>
          <w:sz w:val="28"/>
          <w:szCs w:val="28"/>
        </w:rPr>
      </w:pPr>
      <w:r w:rsidRPr="008706B4">
        <w:rPr>
          <w:sz w:val="28"/>
          <w:szCs w:val="28"/>
        </w:rPr>
        <w:t xml:space="preserve">Проект внесен </w:t>
      </w:r>
    </w:p>
    <w:p w:rsidR="00B73189" w:rsidRDefault="00B73189" w:rsidP="00231424">
      <w:pPr>
        <w:jc w:val="right"/>
        <w:rPr>
          <w:sz w:val="28"/>
          <w:szCs w:val="28"/>
        </w:rPr>
      </w:pPr>
      <w:r w:rsidRPr="008706B4">
        <w:rPr>
          <w:sz w:val="28"/>
          <w:szCs w:val="28"/>
        </w:rPr>
        <w:t>Губернатор</w:t>
      </w:r>
      <w:r>
        <w:rPr>
          <w:sz w:val="28"/>
          <w:szCs w:val="28"/>
        </w:rPr>
        <w:t>ом</w:t>
      </w:r>
      <w:r w:rsidRPr="008706B4">
        <w:rPr>
          <w:sz w:val="28"/>
          <w:szCs w:val="28"/>
        </w:rPr>
        <w:t xml:space="preserve"> </w:t>
      </w:r>
      <w:r>
        <w:rPr>
          <w:sz w:val="28"/>
          <w:szCs w:val="28"/>
        </w:rPr>
        <w:t>Новгородской области</w:t>
      </w:r>
    </w:p>
    <w:p w:rsidR="00B73189" w:rsidRDefault="00B73189" w:rsidP="00231424">
      <w:pPr>
        <w:jc w:val="right"/>
        <w:rPr>
          <w:sz w:val="28"/>
          <w:szCs w:val="28"/>
        </w:rPr>
      </w:pPr>
      <w:r w:rsidRPr="008706B4">
        <w:rPr>
          <w:sz w:val="28"/>
          <w:szCs w:val="28"/>
        </w:rPr>
        <w:t>Митиным С.Г.</w:t>
      </w:r>
    </w:p>
    <w:p w:rsidR="00B73189" w:rsidRDefault="00B73189" w:rsidP="00981D62">
      <w:pPr>
        <w:pStyle w:val="ConsPlusTitle"/>
        <w:jc w:val="right"/>
      </w:pPr>
    </w:p>
    <w:p w:rsidR="00B73189" w:rsidRPr="008706B4" w:rsidRDefault="00B73189" w:rsidP="00981D62">
      <w:pPr>
        <w:pStyle w:val="Heading3"/>
        <w:numPr>
          <w:ilvl w:val="2"/>
          <w:numId w:val="4"/>
        </w:numPr>
        <w:rPr>
          <w:szCs w:val="28"/>
        </w:rPr>
      </w:pPr>
      <w:r w:rsidRPr="008706B4">
        <w:rPr>
          <w:szCs w:val="28"/>
        </w:rPr>
        <w:t>Российская  Федерация</w:t>
      </w:r>
    </w:p>
    <w:p w:rsidR="00B73189" w:rsidRPr="008706B4" w:rsidRDefault="00B73189" w:rsidP="00981D62">
      <w:pPr>
        <w:pStyle w:val="Heading3"/>
        <w:numPr>
          <w:ilvl w:val="2"/>
          <w:numId w:val="4"/>
        </w:numPr>
        <w:rPr>
          <w:szCs w:val="28"/>
        </w:rPr>
      </w:pPr>
      <w:r w:rsidRPr="008706B4">
        <w:rPr>
          <w:szCs w:val="28"/>
        </w:rPr>
        <w:t xml:space="preserve">  НОВГОРОДСКАЯ  ОБЛАСТЬ</w:t>
      </w:r>
    </w:p>
    <w:p w:rsidR="00B73189" w:rsidRDefault="00B73189" w:rsidP="00981D62">
      <w:pPr>
        <w:jc w:val="center"/>
        <w:rPr>
          <w:sz w:val="28"/>
          <w:szCs w:val="28"/>
        </w:rPr>
      </w:pPr>
      <w:r w:rsidRPr="008706B4">
        <w:rPr>
          <w:sz w:val="28"/>
          <w:szCs w:val="28"/>
        </w:rPr>
        <w:t>ОБЛАСТНОЙ ЗАКОН</w:t>
      </w:r>
    </w:p>
    <w:p w:rsidR="00B73189" w:rsidRPr="00A14C98" w:rsidRDefault="00B73189" w:rsidP="00A14C98">
      <w:pPr>
        <w:pStyle w:val="ConsPlusTitle"/>
        <w:jc w:val="center"/>
        <w:rPr>
          <w:sz w:val="28"/>
          <w:szCs w:val="28"/>
        </w:rPr>
      </w:pPr>
    </w:p>
    <w:p w:rsidR="00B73189" w:rsidRPr="00FC3B4B" w:rsidRDefault="00B73189" w:rsidP="00FC3B4B">
      <w:pPr>
        <w:autoSpaceDE w:val="0"/>
        <w:autoSpaceDN w:val="0"/>
        <w:adjustRightInd w:val="0"/>
        <w:jc w:val="center"/>
        <w:rPr>
          <w:b/>
          <w:bCs w:val="0"/>
          <w:sz w:val="28"/>
          <w:szCs w:val="28"/>
        </w:rPr>
      </w:pPr>
      <w:r w:rsidRPr="00694906">
        <w:rPr>
          <w:b/>
          <w:sz w:val="28"/>
          <w:szCs w:val="28"/>
        </w:rPr>
        <w:t>О внесении изменений в статьи 15 и 19 областного закона</w:t>
      </w:r>
      <w:r w:rsidRPr="00FC3B4B">
        <w:rPr>
          <w:b/>
          <w:sz w:val="28"/>
          <w:szCs w:val="28"/>
        </w:rPr>
        <w:t xml:space="preserve"> «</w:t>
      </w:r>
      <w:r w:rsidRPr="00FC3B4B">
        <w:rPr>
          <w:b/>
          <w:bCs w:val="0"/>
          <w:sz w:val="28"/>
          <w:szCs w:val="28"/>
        </w:rPr>
        <w:t>Об управлении и распоряжении государственным имуществом Новгородской области»</w:t>
      </w:r>
    </w:p>
    <w:p w:rsidR="00B73189" w:rsidRPr="00A14C98" w:rsidRDefault="00B73189" w:rsidP="00A14C98">
      <w:pPr>
        <w:autoSpaceDE w:val="0"/>
        <w:autoSpaceDN w:val="0"/>
        <w:adjustRightInd w:val="0"/>
        <w:ind w:left="540"/>
        <w:jc w:val="center"/>
        <w:rPr>
          <w:b/>
          <w:sz w:val="28"/>
          <w:szCs w:val="28"/>
        </w:rPr>
      </w:pPr>
    </w:p>
    <w:p w:rsidR="00B73189" w:rsidRDefault="00B73189" w:rsidP="00981D62">
      <w:pPr>
        <w:widowControl w:val="0"/>
        <w:autoSpaceDE w:val="0"/>
        <w:autoSpaceDN w:val="0"/>
        <w:adjustRightInd w:val="0"/>
        <w:ind w:firstLine="540"/>
        <w:jc w:val="both"/>
      </w:pPr>
    </w:p>
    <w:p w:rsidR="00B73189" w:rsidRPr="00DC2A09" w:rsidRDefault="00B73189" w:rsidP="00981D62">
      <w:pPr>
        <w:widowControl w:val="0"/>
        <w:autoSpaceDE w:val="0"/>
        <w:autoSpaceDN w:val="0"/>
        <w:adjustRightInd w:val="0"/>
        <w:ind w:firstLine="540"/>
        <w:jc w:val="both"/>
        <w:outlineLvl w:val="0"/>
        <w:rPr>
          <w:sz w:val="28"/>
          <w:szCs w:val="28"/>
        </w:rPr>
      </w:pPr>
      <w:r w:rsidRPr="00DC2A09">
        <w:rPr>
          <w:sz w:val="28"/>
          <w:szCs w:val="28"/>
        </w:rPr>
        <w:t>Статья 1</w:t>
      </w:r>
    </w:p>
    <w:p w:rsidR="00B73189" w:rsidRPr="00DC2A09" w:rsidRDefault="00B73189" w:rsidP="00981D62">
      <w:pPr>
        <w:widowControl w:val="0"/>
        <w:autoSpaceDE w:val="0"/>
        <w:autoSpaceDN w:val="0"/>
        <w:adjustRightInd w:val="0"/>
        <w:ind w:firstLine="540"/>
        <w:jc w:val="both"/>
        <w:rPr>
          <w:sz w:val="28"/>
          <w:szCs w:val="28"/>
        </w:rPr>
      </w:pPr>
    </w:p>
    <w:p w:rsidR="00B73189" w:rsidRDefault="00B73189" w:rsidP="000112E5">
      <w:pPr>
        <w:autoSpaceDE w:val="0"/>
        <w:autoSpaceDN w:val="0"/>
        <w:adjustRightInd w:val="0"/>
        <w:ind w:firstLine="540"/>
        <w:jc w:val="both"/>
        <w:rPr>
          <w:sz w:val="28"/>
          <w:szCs w:val="28"/>
        </w:rPr>
      </w:pPr>
      <w:r w:rsidRPr="000112E5">
        <w:rPr>
          <w:bCs w:val="0"/>
          <w:sz w:val="28"/>
          <w:szCs w:val="28"/>
        </w:rPr>
        <w:t xml:space="preserve">Внести в </w:t>
      </w:r>
      <w:r w:rsidRPr="000112E5">
        <w:rPr>
          <w:sz w:val="28"/>
          <w:szCs w:val="28"/>
        </w:rPr>
        <w:t>областно</w:t>
      </w:r>
      <w:r>
        <w:rPr>
          <w:sz w:val="28"/>
          <w:szCs w:val="28"/>
        </w:rPr>
        <w:t>й</w:t>
      </w:r>
      <w:r w:rsidRPr="000112E5">
        <w:rPr>
          <w:sz w:val="28"/>
          <w:szCs w:val="28"/>
        </w:rPr>
        <w:t xml:space="preserve"> закон от 30.04.2009 № 519-ОЗ «</w:t>
      </w:r>
      <w:r w:rsidRPr="000112E5">
        <w:rPr>
          <w:bCs w:val="0"/>
          <w:sz w:val="28"/>
          <w:szCs w:val="28"/>
        </w:rPr>
        <w:t xml:space="preserve">Об управлении и распоряжении государственным имуществом Новгородской области» </w:t>
      </w:r>
      <w:r w:rsidRPr="000112E5">
        <w:rPr>
          <w:sz w:val="28"/>
          <w:szCs w:val="28"/>
        </w:rPr>
        <w:t xml:space="preserve"> </w:t>
      </w:r>
      <w:r>
        <w:rPr>
          <w:sz w:val="28"/>
          <w:szCs w:val="28"/>
        </w:rPr>
        <w:t xml:space="preserve">следующие </w:t>
      </w:r>
      <w:r w:rsidRPr="00537DB6">
        <w:rPr>
          <w:sz w:val="28"/>
          <w:szCs w:val="28"/>
        </w:rPr>
        <w:t>изменения:</w:t>
      </w:r>
    </w:p>
    <w:p w:rsidR="00B73189" w:rsidRPr="00510CCD" w:rsidRDefault="00B73189" w:rsidP="000112E5">
      <w:pPr>
        <w:pStyle w:val="ConsPlusNormal"/>
        <w:ind w:firstLine="540"/>
        <w:jc w:val="both"/>
      </w:pPr>
      <w:r>
        <w:rPr>
          <w:bCs/>
        </w:rPr>
        <w:t>1)        дополнить часть 2 статьи 15 абзацем следующего содержания:</w:t>
      </w:r>
    </w:p>
    <w:p w:rsidR="00B73189" w:rsidRDefault="00B73189" w:rsidP="000112E5">
      <w:pPr>
        <w:autoSpaceDE w:val="0"/>
        <w:autoSpaceDN w:val="0"/>
        <w:adjustRightInd w:val="0"/>
        <w:jc w:val="both"/>
        <w:rPr>
          <w:sz w:val="28"/>
          <w:szCs w:val="28"/>
        </w:rPr>
      </w:pPr>
      <w:r>
        <w:rPr>
          <w:bCs w:val="0"/>
          <w:sz w:val="28"/>
          <w:szCs w:val="28"/>
        </w:rPr>
        <w:t>«От имени Новгородской области права собственника имущества областных учреждений в части несения субсидиарной ответственности осуществляет орган исполнительной власти области, осуществляющий функции и полномочия учредителя учреждения».</w:t>
      </w:r>
    </w:p>
    <w:p w:rsidR="00B73189" w:rsidRDefault="00B73189" w:rsidP="00896A04">
      <w:pPr>
        <w:numPr>
          <w:ilvl w:val="0"/>
          <w:numId w:val="12"/>
        </w:numPr>
        <w:tabs>
          <w:tab w:val="clear" w:pos="900"/>
          <w:tab w:val="num" w:pos="0"/>
        </w:tabs>
        <w:autoSpaceDE w:val="0"/>
        <w:autoSpaceDN w:val="0"/>
        <w:adjustRightInd w:val="0"/>
        <w:ind w:left="0" w:firstLine="540"/>
        <w:jc w:val="both"/>
        <w:rPr>
          <w:bCs w:val="0"/>
          <w:sz w:val="28"/>
          <w:szCs w:val="28"/>
        </w:rPr>
      </w:pPr>
      <w:r>
        <w:rPr>
          <w:bCs w:val="0"/>
          <w:sz w:val="28"/>
          <w:szCs w:val="28"/>
        </w:rPr>
        <w:t>в статье 19:</w:t>
      </w:r>
    </w:p>
    <w:p w:rsidR="00B73189" w:rsidRPr="00283CC3" w:rsidRDefault="00B73189" w:rsidP="00735F12">
      <w:pPr>
        <w:autoSpaceDE w:val="0"/>
        <w:autoSpaceDN w:val="0"/>
        <w:adjustRightInd w:val="0"/>
        <w:ind w:left="540"/>
        <w:jc w:val="both"/>
        <w:rPr>
          <w:bCs w:val="0"/>
          <w:sz w:val="28"/>
          <w:szCs w:val="28"/>
        </w:rPr>
      </w:pPr>
      <w:r>
        <w:rPr>
          <w:bCs w:val="0"/>
          <w:sz w:val="28"/>
          <w:szCs w:val="28"/>
        </w:rPr>
        <w:t xml:space="preserve">а) первый абзац части 10 </w:t>
      </w:r>
      <w:r>
        <w:rPr>
          <w:sz w:val="28"/>
          <w:szCs w:val="28"/>
        </w:rPr>
        <w:t>изложить в следующей редакции:</w:t>
      </w:r>
    </w:p>
    <w:p w:rsidR="00B73189" w:rsidRDefault="00B73189" w:rsidP="00283CC3">
      <w:pPr>
        <w:pStyle w:val="ConsPlusNormal"/>
        <w:jc w:val="both"/>
      </w:pPr>
      <w:r>
        <w:t>«Управление акциями (долями) хозяйственных обществ, находящимися в государственной собственности Новгородской области, в порядке, установленном Правительством Новгородской области, осуществляет Правительство Новгородской области, уполномоченный орган по управлению и распоряжению имуществом Новгородской области, либо отраслевой орган, за исключением случаев, когда акции (доли) указанных хозяйственных обществ принадлежат на праве хозяйственного ведения либо оперативного управления предприятиям, бюджетным и автономным учреждениям или переданы в доверительное управление, а также иных случаев, предусмотренных законодательством Российской Федерации.</w:t>
      </w:r>
    </w:p>
    <w:p w:rsidR="00B73189" w:rsidRDefault="00B73189" w:rsidP="00283CC3">
      <w:pPr>
        <w:pStyle w:val="ConsPlusNormal"/>
        <w:jc w:val="both"/>
      </w:pPr>
      <w:r>
        <w:tab/>
        <w:t>б) в частях 3 и 4 заменить слово «ею» на «им»</w:t>
      </w:r>
      <w:bookmarkStart w:id="0" w:name="_GoBack"/>
      <w:bookmarkEnd w:id="0"/>
      <w:r>
        <w:t>.</w:t>
      </w:r>
    </w:p>
    <w:p w:rsidR="00B73189" w:rsidRPr="00735F12" w:rsidRDefault="00B73189" w:rsidP="00EC3747">
      <w:pPr>
        <w:pStyle w:val="ConsPlusNormal"/>
        <w:ind w:firstLine="708"/>
        <w:jc w:val="both"/>
      </w:pPr>
      <w:r>
        <w:tab/>
      </w:r>
    </w:p>
    <w:p w:rsidR="00B73189" w:rsidRPr="00885D32" w:rsidRDefault="00B73189" w:rsidP="00981D62">
      <w:pPr>
        <w:widowControl w:val="0"/>
        <w:autoSpaceDE w:val="0"/>
        <w:autoSpaceDN w:val="0"/>
        <w:adjustRightInd w:val="0"/>
        <w:ind w:firstLine="540"/>
        <w:jc w:val="both"/>
        <w:outlineLvl w:val="0"/>
        <w:rPr>
          <w:sz w:val="28"/>
          <w:szCs w:val="28"/>
        </w:rPr>
      </w:pPr>
      <w:r w:rsidRPr="00885D32">
        <w:rPr>
          <w:sz w:val="28"/>
          <w:szCs w:val="28"/>
        </w:rPr>
        <w:t>Статья 2</w:t>
      </w:r>
    </w:p>
    <w:p w:rsidR="00B73189" w:rsidRPr="00885D32" w:rsidRDefault="00B73189" w:rsidP="00981D62">
      <w:pPr>
        <w:widowControl w:val="0"/>
        <w:autoSpaceDE w:val="0"/>
        <w:autoSpaceDN w:val="0"/>
        <w:adjustRightInd w:val="0"/>
        <w:ind w:firstLine="540"/>
        <w:jc w:val="both"/>
        <w:rPr>
          <w:sz w:val="28"/>
          <w:szCs w:val="28"/>
        </w:rPr>
      </w:pPr>
    </w:p>
    <w:p w:rsidR="00B73189" w:rsidRDefault="00B73189" w:rsidP="00981D62">
      <w:pPr>
        <w:autoSpaceDE w:val="0"/>
        <w:autoSpaceDN w:val="0"/>
        <w:adjustRightInd w:val="0"/>
        <w:ind w:firstLine="540"/>
        <w:jc w:val="both"/>
        <w:rPr>
          <w:sz w:val="28"/>
          <w:szCs w:val="28"/>
        </w:rPr>
      </w:pPr>
      <w:r>
        <w:rPr>
          <w:sz w:val="28"/>
          <w:szCs w:val="28"/>
        </w:rPr>
        <w:t>Настоящий областной закон вступает в силу со дня, следующего за днем его официального опубликования.</w:t>
      </w:r>
    </w:p>
    <w:p w:rsidR="00B73189" w:rsidRDefault="00B73189" w:rsidP="00981D62">
      <w:pPr>
        <w:jc w:val="both"/>
        <w:rPr>
          <w:b/>
          <w:bCs w:val="0"/>
          <w:sz w:val="28"/>
          <w:szCs w:val="28"/>
        </w:rPr>
      </w:pPr>
    </w:p>
    <w:p w:rsidR="00B73189" w:rsidRDefault="00B73189" w:rsidP="00981D62">
      <w:pPr>
        <w:jc w:val="both"/>
        <w:rPr>
          <w:b/>
          <w:bCs w:val="0"/>
          <w:sz w:val="28"/>
          <w:szCs w:val="28"/>
        </w:rPr>
      </w:pPr>
    </w:p>
    <w:p w:rsidR="00B73189" w:rsidRDefault="00B73189" w:rsidP="00981D62">
      <w:pPr>
        <w:jc w:val="both"/>
        <w:rPr>
          <w:b/>
          <w:bCs w:val="0"/>
          <w:sz w:val="28"/>
          <w:szCs w:val="28"/>
        </w:rPr>
      </w:pPr>
      <w:r>
        <w:rPr>
          <w:b/>
          <w:bCs w:val="0"/>
          <w:sz w:val="28"/>
          <w:szCs w:val="28"/>
        </w:rPr>
        <w:t>Губернатор Новгородской области</w:t>
      </w:r>
      <w:r>
        <w:rPr>
          <w:b/>
          <w:bCs w:val="0"/>
          <w:sz w:val="28"/>
          <w:szCs w:val="28"/>
        </w:rPr>
        <w:tab/>
        <w:t xml:space="preserve">  </w:t>
      </w:r>
      <w:r>
        <w:rPr>
          <w:b/>
          <w:bCs w:val="0"/>
          <w:sz w:val="28"/>
          <w:szCs w:val="28"/>
        </w:rPr>
        <w:tab/>
        <w:t xml:space="preserve">           </w:t>
      </w:r>
      <w:r>
        <w:rPr>
          <w:b/>
          <w:bCs w:val="0"/>
          <w:sz w:val="28"/>
          <w:szCs w:val="28"/>
        </w:rPr>
        <w:tab/>
        <w:t xml:space="preserve">         </w:t>
      </w:r>
      <w:r>
        <w:rPr>
          <w:b/>
          <w:bCs w:val="0"/>
          <w:sz w:val="28"/>
          <w:szCs w:val="28"/>
        </w:rPr>
        <w:tab/>
        <w:t>С.Г. Митин</w:t>
      </w:r>
    </w:p>
    <w:p w:rsidR="00B73189" w:rsidRDefault="00B73189" w:rsidP="00052497">
      <w:pPr>
        <w:tabs>
          <w:tab w:val="left" w:pos="6800"/>
        </w:tabs>
        <w:spacing w:line="280" w:lineRule="exact"/>
        <w:jc w:val="center"/>
        <w:rPr>
          <w:b/>
          <w:sz w:val="28"/>
          <w:szCs w:val="28"/>
        </w:rPr>
      </w:pPr>
    </w:p>
    <w:p w:rsidR="00B73189" w:rsidRDefault="00B73189" w:rsidP="00052497">
      <w:pPr>
        <w:tabs>
          <w:tab w:val="left" w:pos="6800"/>
        </w:tabs>
        <w:spacing w:line="280" w:lineRule="exact"/>
        <w:jc w:val="center"/>
        <w:rPr>
          <w:b/>
          <w:sz w:val="28"/>
          <w:szCs w:val="28"/>
        </w:rPr>
      </w:pPr>
    </w:p>
    <w:p w:rsidR="00B73189" w:rsidRDefault="00B73189" w:rsidP="00046196">
      <w:pPr>
        <w:pStyle w:val="BodyText"/>
      </w:pPr>
      <w:r>
        <w:t>Пояснительная записка</w:t>
      </w:r>
    </w:p>
    <w:p w:rsidR="00B73189" w:rsidRPr="008A1D23" w:rsidRDefault="00B73189" w:rsidP="00046196">
      <w:pPr>
        <w:autoSpaceDE w:val="0"/>
        <w:autoSpaceDN w:val="0"/>
        <w:adjustRightInd w:val="0"/>
        <w:jc w:val="center"/>
        <w:rPr>
          <w:b/>
          <w:sz w:val="28"/>
          <w:szCs w:val="28"/>
        </w:rPr>
      </w:pPr>
      <w:r w:rsidRPr="00314B19">
        <w:rPr>
          <w:b/>
          <w:sz w:val="28"/>
          <w:szCs w:val="28"/>
        </w:rPr>
        <w:t>к</w:t>
      </w:r>
      <w:r>
        <w:rPr>
          <w:b/>
          <w:sz w:val="28"/>
          <w:szCs w:val="28"/>
        </w:rPr>
        <w:t xml:space="preserve"> </w:t>
      </w:r>
      <w:r w:rsidRPr="00314B19">
        <w:rPr>
          <w:b/>
          <w:sz w:val="28"/>
          <w:szCs w:val="28"/>
        </w:rPr>
        <w:t xml:space="preserve">проекту областного </w:t>
      </w:r>
      <w:r w:rsidRPr="00694906">
        <w:rPr>
          <w:b/>
          <w:sz w:val="28"/>
          <w:szCs w:val="28"/>
        </w:rPr>
        <w:t xml:space="preserve">закона </w:t>
      </w:r>
      <w:r w:rsidRPr="00694906">
        <w:rPr>
          <w:b/>
          <w:sz w:val="28"/>
        </w:rPr>
        <w:t>«</w:t>
      </w:r>
      <w:r w:rsidRPr="00694906">
        <w:rPr>
          <w:b/>
          <w:sz w:val="28"/>
          <w:szCs w:val="28"/>
        </w:rPr>
        <w:t>О внесении изменений в статьи 15 и 19 областного закона «</w:t>
      </w:r>
      <w:r w:rsidRPr="00C41101">
        <w:rPr>
          <w:b/>
          <w:bCs w:val="0"/>
          <w:sz w:val="28"/>
          <w:szCs w:val="28"/>
        </w:rPr>
        <w:t>Об управлении и распоряжении государственным имуществом Новгородской области</w:t>
      </w:r>
      <w:r w:rsidRPr="008A1D23">
        <w:rPr>
          <w:b/>
          <w:sz w:val="28"/>
        </w:rPr>
        <w:t>»</w:t>
      </w:r>
    </w:p>
    <w:p w:rsidR="00B73189" w:rsidRPr="00314B19" w:rsidRDefault="00B73189" w:rsidP="00046196">
      <w:pPr>
        <w:ind w:firstLine="540"/>
        <w:jc w:val="center"/>
        <w:rPr>
          <w:b/>
          <w:sz w:val="28"/>
          <w:szCs w:val="28"/>
        </w:rPr>
      </w:pPr>
    </w:p>
    <w:p w:rsidR="00B73189" w:rsidRPr="00E753E4" w:rsidRDefault="00B73189" w:rsidP="00046196">
      <w:pPr>
        <w:autoSpaceDE w:val="0"/>
        <w:autoSpaceDN w:val="0"/>
        <w:adjustRightInd w:val="0"/>
        <w:ind w:firstLine="540"/>
        <w:jc w:val="both"/>
        <w:rPr>
          <w:bCs w:val="0"/>
          <w:sz w:val="28"/>
          <w:szCs w:val="28"/>
        </w:rPr>
      </w:pPr>
      <w:r w:rsidRPr="00E753E4">
        <w:rPr>
          <w:sz w:val="28"/>
          <w:szCs w:val="28"/>
        </w:rPr>
        <w:t>В целях приведения областного закона от 30.04. 2009 № 519-ОЗ «</w:t>
      </w:r>
      <w:r w:rsidRPr="00E753E4">
        <w:rPr>
          <w:bCs w:val="0"/>
          <w:sz w:val="28"/>
          <w:szCs w:val="28"/>
        </w:rPr>
        <w:t xml:space="preserve">Об управлении и распоряжении государственным имуществом Новгородской области» </w:t>
      </w:r>
      <w:r w:rsidRPr="00E753E4">
        <w:rPr>
          <w:sz w:val="28"/>
          <w:szCs w:val="28"/>
        </w:rPr>
        <w:t xml:space="preserve"> </w:t>
      </w:r>
      <w:r w:rsidRPr="00E753E4">
        <w:rPr>
          <w:bCs w:val="0"/>
          <w:sz w:val="28"/>
          <w:szCs w:val="28"/>
        </w:rPr>
        <w:t xml:space="preserve">в соответствие с нормами Бюджетного кодекса Российской Федерации </w:t>
      </w:r>
      <w:r w:rsidRPr="00E753E4">
        <w:rPr>
          <w:sz w:val="28"/>
          <w:szCs w:val="28"/>
        </w:rPr>
        <w:t>предлагается внести изменение в статью 15 областного закона, дополнив пункт 2 абзацем</w:t>
      </w:r>
      <w:r w:rsidRPr="00E753E4">
        <w:rPr>
          <w:bCs w:val="0"/>
          <w:sz w:val="28"/>
          <w:szCs w:val="28"/>
        </w:rPr>
        <w:t>, в соответствии с которым на орган исполнительной власти области, осуществляющий функции и полномочия учредителя учреждения, возлагается субсидиарная ответственность по обязательствам областных учреждений.</w:t>
      </w:r>
    </w:p>
    <w:p w:rsidR="00B73189" w:rsidRPr="00E753E4" w:rsidRDefault="00B73189" w:rsidP="00046196">
      <w:pPr>
        <w:pStyle w:val="ConsPlusNormal"/>
        <w:ind w:firstLine="540"/>
        <w:jc w:val="both"/>
      </w:pPr>
      <w:r w:rsidRPr="00E753E4">
        <w:t>Финансовое обеспечение деятельности областных учреждений осуществляет главный распорядитель денежных средств – орган исполнительной власти области, осуществляющий функции и полномочия учредителя учреждения.</w:t>
      </w:r>
    </w:p>
    <w:p w:rsidR="00B73189" w:rsidRPr="00E753E4" w:rsidRDefault="00B73189" w:rsidP="00046196">
      <w:pPr>
        <w:pStyle w:val="ConsPlusNormal"/>
        <w:ind w:firstLine="540"/>
        <w:jc w:val="both"/>
      </w:pPr>
      <w:r w:rsidRPr="00E753E4">
        <w:t>Согласно статье 38.1 Бюджетного кодекса Российской Федерации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B73189" w:rsidRPr="00E753E4" w:rsidRDefault="00B73189" w:rsidP="00046196">
      <w:pPr>
        <w:autoSpaceDE w:val="0"/>
        <w:autoSpaceDN w:val="0"/>
        <w:adjustRightInd w:val="0"/>
        <w:ind w:firstLine="540"/>
        <w:jc w:val="both"/>
        <w:rPr>
          <w:sz w:val="28"/>
          <w:szCs w:val="28"/>
        </w:rPr>
      </w:pPr>
      <w:r w:rsidRPr="00E753E4">
        <w:rPr>
          <w:sz w:val="28"/>
          <w:szCs w:val="28"/>
        </w:rPr>
        <w:t xml:space="preserve">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r:id="rId5" w:history="1">
        <w:r w:rsidRPr="00E753E4">
          <w:rPr>
            <w:sz w:val="28"/>
            <w:szCs w:val="28"/>
          </w:rPr>
          <w:t>статьей 158</w:t>
        </w:r>
      </w:hyperlink>
      <w:r w:rsidRPr="00E753E4">
        <w:rPr>
          <w:sz w:val="28"/>
          <w:szCs w:val="28"/>
        </w:rPr>
        <w:t xml:space="preserve"> Бюджетного кодекса Российской Федерации.</w:t>
      </w:r>
    </w:p>
    <w:p w:rsidR="00B73189" w:rsidRPr="00E753E4" w:rsidRDefault="00B73189" w:rsidP="00046196">
      <w:pPr>
        <w:autoSpaceDE w:val="0"/>
        <w:autoSpaceDN w:val="0"/>
        <w:adjustRightInd w:val="0"/>
        <w:ind w:firstLine="540"/>
        <w:jc w:val="both"/>
        <w:rPr>
          <w:sz w:val="28"/>
          <w:szCs w:val="28"/>
        </w:rPr>
      </w:pPr>
      <w:r w:rsidRPr="00E753E4">
        <w:rPr>
          <w:sz w:val="28"/>
          <w:szCs w:val="28"/>
        </w:rP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rsidR="00B73189" w:rsidRDefault="00B73189" w:rsidP="00046196">
      <w:pPr>
        <w:pStyle w:val="ConsPlusNormal"/>
        <w:ind w:firstLine="540"/>
        <w:jc w:val="both"/>
      </w:pPr>
      <w:r w:rsidRPr="00E753E4">
        <w:t>Таким образом, денежные средства на обеспечение деятельности учреждения выделяются органом исполнительной власти области, осуществляющим функции и полномочия учредителя от лица  Новгородской области (главным распорядителем) и соответственно субсидиарную ответственность также должны нести органы исполнительной власти области, осуществляющие функции и полномочия учредителя (главные распорядители).</w:t>
      </w:r>
    </w:p>
    <w:p w:rsidR="00B73189" w:rsidRPr="00E753E4" w:rsidRDefault="00B73189" w:rsidP="00046196">
      <w:pPr>
        <w:autoSpaceDE w:val="0"/>
        <w:autoSpaceDN w:val="0"/>
        <w:adjustRightInd w:val="0"/>
        <w:ind w:firstLine="540"/>
        <w:jc w:val="both"/>
        <w:outlineLvl w:val="0"/>
        <w:rPr>
          <w:bCs w:val="0"/>
          <w:sz w:val="28"/>
          <w:szCs w:val="28"/>
        </w:rPr>
      </w:pPr>
      <w:r w:rsidRPr="00E753E4">
        <w:rPr>
          <w:sz w:val="28"/>
          <w:szCs w:val="28"/>
        </w:rPr>
        <w:t>Данным проектом вносятся дополнения в пункт 10 статьи</w:t>
      </w:r>
      <w:r>
        <w:rPr>
          <w:sz w:val="28"/>
          <w:szCs w:val="28"/>
        </w:rPr>
        <w:t xml:space="preserve"> 19, ц</w:t>
      </w:r>
      <w:r w:rsidRPr="001B6EDF">
        <w:rPr>
          <w:sz w:val="28"/>
          <w:szCs w:val="28"/>
        </w:rPr>
        <w:t xml:space="preserve">елесообразность и </w:t>
      </w:r>
      <w:r w:rsidRPr="001B6EDF">
        <w:rPr>
          <w:bCs w:val="0"/>
          <w:sz w:val="28"/>
          <w:szCs w:val="28"/>
        </w:rPr>
        <w:t xml:space="preserve">необходимость </w:t>
      </w:r>
      <w:r>
        <w:rPr>
          <w:bCs w:val="0"/>
          <w:sz w:val="28"/>
          <w:szCs w:val="28"/>
        </w:rPr>
        <w:t xml:space="preserve">которых </w:t>
      </w:r>
      <w:r w:rsidRPr="001B6EDF">
        <w:rPr>
          <w:bCs w:val="0"/>
          <w:sz w:val="28"/>
          <w:szCs w:val="28"/>
        </w:rPr>
        <w:t xml:space="preserve">обусловлена практикой правоприменения областного закона </w:t>
      </w:r>
      <w:r>
        <w:rPr>
          <w:bCs w:val="0"/>
          <w:sz w:val="28"/>
          <w:szCs w:val="28"/>
        </w:rPr>
        <w:t xml:space="preserve">от 30.04.2009 № 519-ОЗ </w:t>
      </w:r>
      <w:r w:rsidRPr="00FB3B35">
        <w:rPr>
          <w:sz w:val="28"/>
          <w:szCs w:val="28"/>
        </w:rPr>
        <w:t>«</w:t>
      </w:r>
      <w:r>
        <w:rPr>
          <w:bCs w:val="0"/>
          <w:sz w:val="28"/>
          <w:szCs w:val="28"/>
        </w:rPr>
        <w:t>Об управлении и распоряжении государственным имуществом Новгородской области</w:t>
      </w:r>
      <w:r w:rsidRPr="00FA6509">
        <w:rPr>
          <w:bCs w:val="0"/>
          <w:sz w:val="28"/>
          <w:szCs w:val="28"/>
        </w:rPr>
        <w:t>»</w:t>
      </w:r>
      <w:r>
        <w:rPr>
          <w:bCs w:val="0"/>
          <w:sz w:val="28"/>
          <w:szCs w:val="28"/>
        </w:rPr>
        <w:t>.</w:t>
      </w:r>
      <w:r>
        <w:rPr>
          <w:sz w:val="28"/>
          <w:szCs w:val="28"/>
        </w:rPr>
        <w:t xml:space="preserve"> Внесение настоящих дополнений</w:t>
      </w:r>
      <w:r w:rsidRPr="001B6EDF">
        <w:rPr>
          <w:sz w:val="28"/>
          <w:szCs w:val="28"/>
        </w:rPr>
        <w:t xml:space="preserve"> усовершенствует процедуру </w:t>
      </w:r>
      <w:r>
        <w:rPr>
          <w:sz w:val="28"/>
          <w:szCs w:val="28"/>
        </w:rPr>
        <w:t>участия Новгородской области в управлении акциями (долями) хозяйственных обществ, находящихся в государственной собственности Новгородской области.</w:t>
      </w:r>
    </w:p>
    <w:p w:rsidR="00B73189" w:rsidRPr="00E753E4" w:rsidRDefault="00B73189" w:rsidP="00046196">
      <w:pPr>
        <w:autoSpaceDE w:val="0"/>
        <w:autoSpaceDN w:val="0"/>
        <w:adjustRightInd w:val="0"/>
        <w:ind w:firstLine="540"/>
        <w:jc w:val="both"/>
        <w:outlineLvl w:val="1"/>
        <w:rPr>
          <w:bCs w:val="0"/>
          <w:sz w:val="28"/>
          <w:szCs w:val="28"/>
        </w:rPr>
      </w:pPr>
      <w:r w:rsidRPr="00E753E4">
        <w:rPr>
          <w:sz w:val="28"/>
          <w:szCs w:val="28"/>
        </w:rPr>
        <w:t xml:space="preserve">По результатам </w:t>
      </w:r>
      <w:r w:rsidRPr="00E753E4">
        <w:rPr>
          <w:bCs w:val="0"/>
          <w:sz w:val="28"/>
          <w:szCs w:val="28"/>
        </w:rPr>
        <w:t>антикоррупционной экспертизы, проведенной при разработке проекта, установлено, что положения, способствующие созданию условий для проявления коррупции, в представленном проекте отсутствуют.</w:t>
      </w:r>
    </w:p>
    <w:p w:rsidR="00B73189" w:rsidRDefault="00B73189" w:rsidP="00046196">
      <w:pPr>
        <w:autoSpaceDE w:val="0"/>
        <w:autoSpaceDN w:val="0"/>
        <w:adjustRightInd w:val="0"/>
        <w:jc w:val="both"/>
        <w:outlineLvl w:val="1"/>
        <w:rPr>
          <w:bCs w:val="0"/>
          <w:sz w:val="28"/>
          <w:szCs w:val="28"/>
        </w:rPr>
      </w:pPr>
    </w:p>
    <w:tbl>
      <w:tblPr>
        <w:tblW w:w="0" w:type="auto"/>
        <w:tblLayout w:type="fixed"/>
        <w:tblLook w:val="01E0"/>
      </w:tblPr>
      <w:tblGrid>
        <w:gridCol w:w="3936"/>
        <w:gridCol w:w="2586"/>
        <w:gridCol w:w="2658"/>
      </w:tblGrid>
      <w:tr w:rsidR="00B73189" w:rsidRPr="00DF6F50" w:rsidTr="00FC6558">
        <w:trPr>
          <w:trHeight w:val="1291"/>
        </w:trPr>
        <w:tc>
          <w:tcPr>
            <w:tcW w:w="3936" w:type="dxa"/>
          </w:tcPr>
          <w:p w:rsidR="00B73189" w:rsidRPr="00DF6F50" w:rsidRDefault="00B73189" w:rsidP="00FC6558">
            <w:pPr>
              <w:pStyle w:val="BodyText"/>
              <w:spacing w:before="120" w:line="240" w:lineRule="exact"/>
              <w:ind w:right="-108"/>
              <w:jc w:val="left"/>
              <w:rPr>
                <w:szCs w:val="28"/>
              </w:rPr>
            </w:pPr>
            <w:r>
              <w:rPr>
                <w:szCs w:val="28"/>
              </w:rPr>
              <w:t>Руководитель департамента имущественных отношений и государственных закупок Новгородской области</w:t>
            </w:r>
          </w:p>
        </w:tc>
        <w:tc>
          <w:tcPr>
            <w:tcW w:w="2586" w:type="dxa"/>
            <w:tcBorders>
              <w:bottom w:val="single" w:sz="4" w:space="0" w:color="auto"/>
            </w:tcBorders>
          </w:tcPr>
          <w:p w:rsidR="00B73189" w:rsidRPr="00DF6F50" w:rsidRDefault="00B73189" w:rsidP="00FC6558">
            <w:pPr>
              <w:pStyle w:val="BodyText"/>
              <w:spacing w:before="120" w:line="240" w:lineRule="exact"/>
              <w:ind w:right="369"/>
              <w:rPr>
                <w:szCs w:val="28"/>
              </w:rPr>
            </w:pPr>
          </w:p>
        </w:tc>
        <w:tc>
          <w:tcPr>
            <w:tcW w:w="2658" w:type="dxa"/>
            <w:vAlign w:val="bottom"/>
          </w:tcPr>
          <w:p w:rsidR="00B73189" w:rsidRPr="00DF6F50" w:rsidRDefault="00B73189" w:rsidP="00FC6558">
            <w:pPr>
              <w:pStyle w:val="BodyText"/>
              <w:spacing w:before="120" w:line="240" w:lineRule="exact"/>
              <w:ind w:right="-108"/>
              <w:jc w:val="left"/>
              <w:rPr>
                <w:szCs w:val="28"/>
              </w:rPr>
            </w:pPr>
            <w:r>
              <w:rPr>
                <w:szCs w:val="28"/>
              </w:rPr>
              <w:t>И.Н.Арсеньева</w:t>
            </w:r>
          </w:p>
        </w:tc>
      </w:tr>
    </w:tbl>
    <w:p w:rsidR="00B73189" w:rsidRDefault="00B73189" w:rsidP="00052497">
      <w:pPr>
        <w:jc w:val="right"/>
        <w:rPr>
          <w:sz w:val="28"/>
          <w:szCs w:val="28"/>
        </w:rPr>
      </w:pPr>
    </w:p>
    <w:p w:rsidR="00B73189" w:rsidRDefault="00B73189" w:rsidP="00052497">
      <w:pPr>
        <w:jc w:val="right"/>
        <w:rPr>
          <w:sz w:val="28"/>
          <w:szCs w:val="28"/>
        </w:rPr>
      </w:pPr>
    </w:p>
    <w:p w:rsidR="00B73189" w:rsidRDefault="00B73189" w:rsidP="00012611">
      <w:pPr>
        <w:pStyle w:val="BodyText"/>
      </w:pPr>
    </w:p>
    <w:p w:rsidR="00B73189" w:rsidRDefault="00B73189" w:rsidP="00012611">
      <w:pPr>
        <w:pStyle w:val="BodyText"/>
      </w:pPr>
    </w:p>
    <w:p w:rsidR="00B73189" w:rsidRDefault="00B73189" w:rsidP="00317474">
      <w:pPr>
        <w:pStyle w:val="BodyText"/>
      </w:pPr>
      <w:r>
        <w:t>Дополнительная пояснительная записка</w:t>
      </w:r>
    </w:p>
    <w:p w:rsidR="00B73189" w:rsidRPr="008A1D23" w:rsidRDefault="00B73189" w:rsidP="00317474">
      <w:pPr>
        <w:autoSpaceDE w:val="0"/>
        <w:autoSpaceDN w:val="0"/>
        <w:adjustRightInd w:val="0"/>
        <w:jc w:val="center"/>
        <w:rPr>
          <w:b/>
          <w:sz w:val="28"/>
          <w:szCs w:val="28"/>
        </w:rPr>
      </w:pPr>
      <w:r w:rsidRPr="00314B19">
        <w:rPr>
          <w:b/>
          <w:sz w:val="28"/>
          <w:szCs w:val="28"/>
        </w:rPr>
        <w:t>к</w:t>
      </w:r>
      <w:r>
        <w:rPr>
          <w:b/>
          <w:sz w:val="28"/>
          <w:szCs w:val="28"/>
        </w:rPr>
        <w:t xml:space="preserve"> </w:t>
      </w:r>
      <w:r w:rsidRPr="00314B19">
        <w:rPr>
          <w:b/>
          <w:sz w:val="28"/>
          <w:szCs w:val="28"/>
        </w:rPr>
        <w:t xml:space="preserve">проекту областного </w:t>
      </w:r>
      <w:r w:rsidRPr="008A1D23">
        <w:rPr>
          <w:b/>
          <w:sz w:val="28"/>
          <w:szCs w:val="28"/>
        </w:rPr>
        <w:t xml:space="preserve">закона </w:t>
      </w:r>
      <w:r w:rsidRPr="008A1D23">
        <w:rPr>
          <w:b/>
          <w:sz w:val="28"/>
        </w:rPr>
        <w:t>«</w:t>
      </w:r>
      <w:r w:rsidRPr="00694906">
        <w:rPr>
          <w:b/>
          <w:sz w:val="28"/>
          <w:szCs w:val="28"/>
        </w:rPr>
        <w:t>О внесении изменений в статьи 15 и 19 областного закона</w:t>
      </w:r>
      <w:r w:rsidRPr="00C41101">
        <w:rPr>
          <w:b/>
          <w:sz w:val="28"/>
          <w:szCs w:val="28"/>
        </w:rPr>
        <w:t xml:space="preserve"> «</w:t>
      </w:r>
      <w:r w:rsidRPr="00C41101">
        <w:rPr>
          <w:b/>
          <w:bCs w:val="0"/>
          <w:sz w:val="28"/>
          <w:szCs w:val="28"/>
        </w:rPr>
        <w:t>Об управлении и распоряжении государственным имуществом Новгородской области</w:t>
      </w:r>
      <w:r w:rsidRPr="008A1D23">
        <w:rPr>
          <w:b/>
          <w:sz w:val="28"/>
        </w:rPr>
        <w:t>»</w:t>
      </w:r>
    </w:p>
    <w:p w:rsidR="00B73189" w:rsidRDefault="00B73189" w:rsidP="00317474">
      <w:pPr>
        <w:spacing w:line="240" w:lineRule="exact"/>
        <w:jc w:val="both"/>
        <w:rPr>
          <w:sz w:val="28"/>
          <w:szCs w:val="28"/>
        </w:rPr>
      </w:pPr>
    </w:p>
    <w:p w:rsidR="00B73189" w:rsidRDefault="00B73189" w:rsidP="00317474">
      <w:pPr>
        <w:jc w:val="both"/>
        <w:rPr>
          <w:sz w:val="28"/>
        </w:rPr>
      </w:pPr>
      <w:r>
        <w:rPr>
          <w:sz w:val="28"/>
          <w:szCs w:val="28"/>
        </w:rPr>
        <w:tab/>
        <w:t>По существу заключения комитета правового обеспечения Правительства Новгородской области от 11.08.2015 № 04/1073 на проект</w:t>
      </w:r>
      <w:r w:rsidRPr="00427914">
        <w:rPr>
          <w:sz w:val="28"/>
          <w:szCs w:val="28"/>
        </w:rPr>
        <w:t xml:space="preserve"> областного закона </w:t>
      </w:r>
      <w:r w:rsidRPr="00427914">
        <w:rPr>
          <w:sz w:val="28"/>
        </w:rPr>
        <w:t>«</w:t>
      </w:r>
      <w:r w:rsidRPr="00427914">
        <w:rPr>
          <w:sz w:val="28"/>
          <w:szCs w:val="28"/>
        </w:rPr>
        <w:t>О внесении изменений в статьи 15 и 19 областного закона «</w:t>
      </w:r>
      <w:r w:rsidRPr="00427914">
        <w:rPr>
          <w:bCs w:val="0"/>
          <w:sz w:val="28"/>
          <w:szCs w:val="28"/>
        </w:rPr>
        <w:t>Об управлении и распоряжении государственным имуществом Новгородской области</w:t>
      </w:r>
      <w:r w:rsidRPr="00427914">
        <w:rPr>
          <w:sz w:val="28"/>
        </w:rPr>
        <w:t>»</w:t>
      </w:r>
      <w:r>
        <w:rPr>
          <w:sz w:val="28"/>
        </w:rPr>
        <w:t xml:space="preserve"> департамент имущественных отношений и государственных закупок Новгородской области сообщает следующее.</w:t>
      </w:r>
    </w:p>
    <w:p w:rsidR="00B73189" w:rsidRDefault="00B73189" w:rsidP="00317474">
      <w:pPr>
        <w:jc w:val="both"/>
        <w:rPr>
          <w:sz w:val="28"/>
        </w:rPr>
      </w:pPr>
      <w:r>
        <w:rPr>
          <w:sz w:val="28"/>
        </w:rPr>
        <w:tab/>
        <w:t>Пункт 1 статьи 1 законопроекта содержит уточнение положений части 2 статьи 15 закона. Поскольку существующая редакция закона учитывает солидарность прав департамента и органа, выступающего учредителем учреждения, предлагается уточнить лицо, ответственное от имени Новгородской области нести субсидиарную ответственность по обязательствам учреждения. Таким лицом следует указать главного распорядителя бюджетных средств соответствующего учреждения, то есть орган власти, осуществляющий полномочия учредителя, поскольку департамент не выполняет функций распоряжения бюджетных средств учреждений. Законодательные ограничения для определения органа власти, несущего субсидиарную ответственность по обязательствам учреждения от имени Новгородской области, отсутствуют, департамент считает возможным оставить данный пункт в предложенной редакции.</w:t>
      </w:r>
    </w:p>
    <w:p w:rsidR="00B73189" w:rsidRDefault="00B73189" w:rsidP="00317474">
      <w:pPr>
        <w:jc w:val="both"/>
        <w:rPr>
          <w:sz w:val="28"/>
        </w:rPr>
      </w:pPr>
      <w:r>
        <w:rPr>
          <w:sz w:val="28"/>
        </w:rPr>
        <w:tab/>
        <w:t>Пункт 2 статьи 1 законопроекта изложен в редакции с учётом мнения заключения комитета.</w:t>
      </w:r>
    </w:p>
    <w:p w:rsidR="00B73189" w:rsidRDefault="00B73189" w:rsidP="00317474">
      <w:pPr>
        <w:ind w:firstLine="708"/>
        <w:jc w:val="both"/>
        <w:rPr>
          <w:sz w:val="28"/>
        </w:rPr>
      </w:pPr>
      <w:r>
        <w:rPr>
          <w:sz w:val="28"/>
        </w:rPr>
        <w:t>Редакционные недочёты существующего текста закона, указанные  в пункте 3 заключения, учтены при доработке законопроекта.</w:t>
      </w:r>
    </w:p>
    <w:p w:rsidR="00B73189" w:rsidRDefault="00B73189" w:rsidP="00317474">
      <w:pPr>
        <w:ind w:firstLine="708"/>
        <w:jc w:val="both"/>
        <w:rPr>
          <w:sz w:val="28"/>
        </w:rPr>
      </w:pPr>
    </w:p>
    <w:tbl>
      <w:tblPr>
        <w:tblW w:w="0" w:type="auto"/>
        <w:tblLayout w:type="fixed"/>
        <w:tblLook w:val="01E0"/>
      </w:tblPr>
      <w:tblGrid>
        <w:gridCol w:w="3936"/>
        <w:gridCol w:w="2586"/>
        <w:gridCol w:w="2658"/>
      </w:tblGrid>
      <w:tr w:rsidR="00B73189" w:rsidRPr="00DF6F50" w:rsidTr="00195554">
        <w:trPr>
          <w:trHeight w:val="1291"/>
        </w:trPr>
        <w:tc>
          <w:tcPr>
            <w:tcW w:w="3936" w:type="dxa"/>
          </w:tcPr>
          <w:p w:rsidR="00B73189" w:rsidRPr="00DF6F50" w:rsidRDefault="00B73189" w:rsidP="00195554">
            <w:pPr>
              <w:pStyle w:val="BodyText"/>
              <w:spacing w:before="120" w:line="240" w:lineRule="exact"/>
              <w:ind w:right="-108"/>
              <w:jc w:val="left"/>
              <w:rPr>
                <w:szCs w:val="28"/>
              </w:rPr>
            </w:pPr>
            <w:r>
              <w:rPr>
                <w:szCs w:val="28"/>
              </w:rPr>
              <w:t>Руководитель департамента имущественных отношений и государственных закупок Новгородской области</w:t>
            </w:r>
          </w:p>
        </w:tc>
        <w:tc>
          <w:tcPr>
            <w:tcW w:w="2586" w:type="dxa"/>
            <w:tcBorders>
              <w:bottom w:val="single" w:sz="4" w:space="0" w:color="auto"/>
            </w:tcBorders>
          </w:tcPr>
          <w:p w:rsidR="00B73189" w:rsidRPr="00DF6F50" w:rsidRDefault="00B73189" w:rsidP="00195554">
            <w:pPr>
              <w:pStyle w:val="BodyText"/>
              <w:spacing w:before="120" w:line="240" w:lineRule="exact"/>
              <w:ind w:right="369"/>
              <w:rPr>
                <w:szCs w:val="28"/>
              </w:rPr>
            </w:pPr>
          </w:p>
        </w:tc>
        <w:tc>
          <w:tcPr>
            <w:tcW w:w="2658" w:type="dxa"/>
            <w:vAlign w:val="bottom"/>
          </w:tcPr>
          <w:p w:rsidR="00B73189" w:rsidRPr="00DF6F50" w:rsidRDefault="00B73189" w:rsidP="00195554">
            <w:pPr>
              <w:pStyle w:val="BodyText"/>
              <w:spacing w:before="120" w:line="240" w:lineRule="exact"/>
              <w:ind w:right="-108"/>
              <w:jc w:val="left"/>
              <w:rPr>
                <w:szCs w:val="28"/>
              </w:rPr>
            </w:pPr>
            <w:r>
              <w:rPr>
                <w:szCs w:val="28"/>
              </w:rPr>
              <w:t>И.Н.Арсеньева</w:t>
            </w:r>
          </w:p>
        </w:tc>
      </w:tr>
    </w:tbl>
    <w:p w:rsidR="00B73189" w:rsidRPr="00427914" w:rsidRDefault="00B73189" w:rsidP="00317474">
      <w:pPr>
        <w:ind w:firstLine="708"/>
        <w:jc w:val="both"/>
        <w:rPr>
          <w:sz w:val="28"/>
          <w:szCs w:val="28"/>
        </w:rPr>
      </w:pPr>
    </w:p>
    <w:p w:rsidR="00B73189" w:rsidRDefault="00B73189" w:rsidP="00012611">
      <w:pPr>
        <w:pStyle w:val="BodyText"/>
      </w:pPr>
      <w:r>
        <w:t>Финансово-экономическое обоснование к проекту</w:t>
      </w:r>
    </w:p>
    <w:p w:rsidR="00B73189" w:rsidRPr="008A1D23" w:rsidRDefault="00B73189" w:rsidP="00A14C98">
      <w:pPr>
        <w:autoSpaceDE w:val="0"/>
        <w:autoSpaceDN w:val="0"/>
        <w:adjustRightInd w:val="0"/>
        <w:ind w:left="540"/>
        <w:jc w:val="center"/>
        <w:rPr>
          <w:b/>
          <w:sz w:val="28"/>
          <w:szCs w:val="28"/>
        </w:rPr>
      </w:pPr>
      <w:r w:rsidRPr="00905CF2">
        <w:rPr>
          <w:b/>
          <w:sz w:val="28"/>
          <w:szCs w:val="28"/>
        </w:rPr>
        <w:t xml:space="preserve">областного </w:t>
      </w:r>
      <w:r w:rsidRPr="008A1D23">
        <w:rPr>
          <w:b/>
          <w:sz w:val="28"/>
          <w:szCs w:val="28"/>
        </w:rPr>
        <w:t xml:space="preserve">закона </w:t>
      </w:r>
      <w:r w:rsidRPr="008A1D23">
        <w:rPr>
          <w:b/>
          <w:sz w:val="28"/>
        </w:rPr>
        <w:t>«</w:t>
      </w:r>
      <w:r w:rsidRPr="00694906">
        <w:rPr>
          <w:b/>
          <w:sz w:val="28"/>
          <w:szCs w:val="28"/>
        </w:rPr>
        <w:t xml:space="preserve">О внесении изменений в статьи 15 и 19 областного закона </w:t>
      </w:r>
      <w:r w:rsidRPr="00C41101">
        <w:rPr>
          <w:b/>
          <w:sz w:val="28"/>
          <w:szCs w:val="28"/>
        </w:rPr>
        <w:t>«</w:t>
      </w:r>
      <w:r w:rsidRPr="00C41101">
        <w:rPr>
          <w:b/>
          <w:bCs w:val="0"/>
          <w:sz w:val="28"/>
          <w:szCs w:val="28"/>
        </w:rPr>
        <w:t>Об управлении и распоряжении государственным имуществом Новгородской области</w:t>
      </w:r>
      <w:r w:rsidRPr="008A1D23">
        <w:rPr>
          <w:b/>
          <w:bCs w:val="0"/>
          <w:sz w:val="28"/>
          <w:szCs w:val="28"/>
        </w:rPr>
        <w:t>»</w:t>
      </w:r>
    </w:p>
    <w:p w:rsidR="00B73189" w:rsidRPr="00B97400" w:rsidRDefault="00B73189" w:rsidP="00A14C98">
      <w:pPr>
        <w:ind w:firstLine="720"/>
        <w:jc w:val="center"/>
        <w:rPr>
          <w:b/>
          <w:sz w:val="28"/>
          <w:szCs w:val="28"/>
        </w:rPr>
      </w:pPr>
    </w:p>
    <w:p w:rsidR="00B73189" w:rsidRPr="00A14C98" w:rsidRDefault="00B73189" w:rsidP="00A14C98">
      <w:pPr>
        <w:autoSpaceDE w:val="0"/>
        <w:autoSpaceDN w:val="0"/>
        <w:adjustRightInd w:val="0"/>
        <w:ind w:firstLine="720"/>
        <w:jc w:val="both"/>
        <w:rPr>
          <w:bCs w:val="0"/>
          <w:sz w:val="28"/>
          <w:szCs w:val="28"/>
        </w:rPr>
      </w:pPr>
      <w:r w:rsidRPr="00591E1C">
        <w:rPr>
          <w:sz w:val="28"/>
          <w:szCs w:val="28"/>
        </w:rPr>
        <w:t xml:space="preserve">Принятие областного закона </w:t>
      </w:r>
      <w:r w:rsidRPr="00FB3B35">
        <w:rPr>
          <w:sz w:val="28"/>
          <w:szCs w:val="28"/>
        </w:rPr>
        <w:t xml:space="preserve">«О внесении </w:t>
      </w:r>
      <w:r w:rsidRPr="001C581E">
        <w:rPr>
          <w:sz w:val="28"/>
          <w:szCs w:val="28"/>
        </w:rPr>
        <w:t>изменени</w:t>
      </w:r>
      <w:r>
        <w:rPr>
          <w:sz w:val="28"/>
          <w:szCs w:val="28"/>
        </w:rPr>
        <w:t xml:space="preserve">й в статьи 15 и 19 </w:t>
      </w:r>
      <w:r w:rsidRPr="001C581E">
        <w:rPr>
          <w:sz w:val="28"/>
          <w:szCs w:val="28"/>
        </w:rPr>
        <w:t>областно</w:t>
      </w:r>
      <w:r>
        <w:rPr>
          <w:sz w:val="28"/>
          <w:szCs w:val="28"/>
        </w:rPr>
        <w:t>го закона</w:t>
      </w:r>
      <w:r w:rsidRPr="00FB3B35">
        <w:rPr>
          <w:sz w:val="28"/>
          <w:szCs w:val="28"/>
        </w:rPr>
        <w:t xml:space="preserve"> «</w:t>
      </w:r>
      <w:r>
        <w:rPr>
          <w:bCs w:val="0"/>
          <w:sz w:val="28"/>
          <w:szCs w:val="28"/>
        </w:rPr>
        <w:t>Об управлении и распоряжении государственным имуществом Новгородской области</w:t>
      </w:r>
      <w:r w:rsidRPr="00FA6509">
        <w:rPr>
          <w:bCs w:val="0"/>
          <w:sz w:val="28"/>
          <w:szCs w:val="28"/>
        </w:rPr>
        <w:t>»</w:t>
      </w:r>
      <w:r>
        <w:rPr>
          <w:bCs w:val="0"/>
          <w:sz w:val="28"/>
          <w:szCs w:val="28"/>
        </w:rPr>
        <w:t xml:space="preserve"> </w:t>
      </w:r>
      <w:r w:rsidRPr="00591E1C">
        <w:rPr>
          <w:sz w:val="28"/>
          <w:szCs w:val="28"/>
        </w:rPr>
        <w:t xml:space="preserve">не повлечет за собой дополнительных расходов за счет средств областного бюджета. </w:t>
      </w:r>
    </w:p>
    <w:p w:rsidR="00B73189" w:rsidRDefault="00B73189" w:rsidP="00012611">
      <w:pPr>
        <w:jc w:val="both"/>
        <w:rPr>
          <w:sz w:val="28"/>
          <w:szCs w:val="28"/>
        </w:rPr>
      </w:pPr>
    </w:p>
    <w:p w:rsidR="00B73189" w:rsidRDefault="00B73189" w:rsidP="00012611">
      <w:pPr>
        <w:jc w:val="both"/>
        <w:rPr>
          <w:sz w:val="28"/>
          <w:szCs w:val="28"/>
        </w:rPr>
      </w:pPr>
    </w:p>
    <w:p w:rsidR="00B73189" w:rsidRDefault="00B73189" w:rsidP="00012611">
      <w:pPr>
        <w:jc w:val="both"/>
        <w:rPr>
          <w:sz w:val="28"/>
          <w:szCs w:val="28"/>
        </w:rPr>
      </w:pPr>
    </w:p>
    <w:tbl>
      <w:tblPr>
        <w:tblW w:w="0" w:type="auto"/>
        <w:tblLayout w:type="fixed"/>
        <w:tblLook w:val="01E0"/>
      </w:tblPr>
      <w:tblGrid>
        <w:gridCol w:w="3936"/>
        <w:gridCol w:w="2586"/>
        <w:gridCol w:w="2658"/>
      </w:tblGrid>
      <w:tr w:rsidR="00B73189" w:rsidRPr="003D1C8A" w:rsidTr="00F57630">
        <w:tc>
          <w:tcPr>
            <w:tcW w:w="3936" w:type="dxa"/>
          </w:tcPr>
          <w:p w:rsidR="00B73189" w:rsidRPr="00DF6F50" w:rsidRDefault="00B73189" w:rsidP="00362B20">
            <w:pPr>
              <w:pStyle w:val="BodyText"/>
              <w:spacing w:before="120" w:line="240" w:lineRule="exact"/>
              <w:ind w:right="-108"/>
              <w:jc w:val="left"/>
              <w:rPr>
                <w:szCs w:val="28"/>
              </w:rPr>
            </w:pPr>
            <w:r>
              <w:rPr>
                <w:szCs w:val="28"/>
              </w:rPr>
              <w:t>Руководитель департамента имущественных отношений и государственных закупок Новгородской области</w:t>
            </w:r>
          </w:p>
        </w:tc>
        <w:tc>
          <w:tcPr>
            <w:tcW w:w="2586" w:type="dxa"/>
            <w:tcBorders>
              <w:bottom w:val="single" w:sz="4" w:space="0" w:color="auto"/>
            </w:tcBorders>
          </w:tcPr>
          <w:p w:rsidR="00B73189" w:rsidRPr="00DF6F50" w:rsidRDefault="00B73189" w:rsidP="00362B20">
            <w:pPr>
              <w:pStyle w:val="BodyText"/>
              <w:spacing w:before="120" w:line="240" w:lineRule="exact"/>
              <w:ind w:right="369"/>
              <w:rPr>
                <w:szCs w:val="28"/>
              </w:rPr>
            </w:pPr>
          </w:p>
        </w:tc>
        <w:tc>
          <w:tcPr>
            <w:tcW w:w="2658" w:type="dxa"/>
            <w:vAlign w:val="bottom"/>
          </w:tcPr>
          <w:p w:rsidR="00B73189" w:rsidRPr="00DF6F50" w:rsidRDefault="00B73189" w:rsidP="00362B20">
            <w:pPr>
              <w:pStyle w:val="BodyText"/>
              <w:spacing w:before="120" w:line="240" w:lineRule="exact"/>
              <w:ind w:right="-108"/>
              <w:jc w:val="left"/>
              <w:rPr>
                <w:szCs w:val="28"/>
              </w:rPr>
            </w:pPr>
            <w:r>
              <w:rPr>
                <w:szCs w:val="28"/>
              </w:rPr>
              <w:t>И.Н.Арсеньева</w:t>
            </w:r>
          </w:p>
        </w:tc>
      </w:tr>
    </w:tbl>
    <w:p w:rsidR="00B73189" w:rsidRPr="00591E1C" w:rsidRDefault="00B73189" w:rsidP="00012611">
      <w:pPr>
        <w:spacing w:line="240" w:lineRule="exact"/>
        <w:jc w:val="both"/>
        <w:rPr>
          <w:sz w:val="28"/>
          <w:szCs w:val="28"/>
        </w:rPr>
      </w:pPr>
    </w:p>
    <w:p w:rsidR="00B73189" w:rsidRDefault="00B73189" w:rsidP="00012611">
      <w:pPr>
        <w:pStyle w:val="BodyText"/>
        <w:ind w:firstLine="567"/>
        <w:jc w:val="both"/>
        <w:rPr>
          <w:b w:val="0"/>
          <w:bCs/>
        </w:rPr>
      </w:pPr>
    </w:p>
    <w:p w:rsidR="00B73189" w:rsidRDefault="00B73189" w:rsidP="00012611">
      <w:pPr>
        <w:pStyle w:val="BodyText"/>
        <w:ind w:firstLine="567"/>
        <w:jc w:val="both"/>
        <w:rPr>
          <w:b w:val="0"/>
          <w:bCs/>
        </w:rPr>
      </w:pPr>
    </w:p>
    <w:p w:rsidR="00B73189" w:rsidRDefault="00B73189" w:rsidP="00012611">
      <w:pPr>
        <w:pStyle w:val="BodyText"/>
        <w:ind w:firstLine="567"/>
        <w:jc w:val="both"/>
        <w:rPr>
          <w:b w:val="0"/>
          <w:bCs/>
        </w:rPr>
      </w:pPr>
    </w:p>
    <w:p w:rsidR="00B73189" w:rsidRDefault="00B73189" w:rsidP="00012611">
      <w:pPr>
        <w:pStyle w:val="BodyText"/>
        <w:ind w:firstLine="567"/>
        <w:jc w:val="both"/>
        <w:rPr>
          <w:b w:val="0"/>
          <w:bCs/>
        </w:rPr>
      </w:pPr>
    </w:p>
    <w:p w:rsidR="00B73189" w:rsidRDefault="00B73189" w:rsidP="00012611">
      <w:pPr>
        <w:pStyle w:val="BodyText"/>
        <w:ind w:firstLine="567"/>
        <w:jc w:val="both"/>
        <w:rPr>
          <w:b w:val="0"/>
          <w:bCs/>
        </w:rPr>
      </w:pPr>
    </w:p>
    <w:p w:rsidR="00B73189" w:rsidRDefault="00B73189" w:rsidP="00012611">
      <w:pPr>
        <w:pStyle w:val="BodyText"/>
        <w:ind w:firstLine="567"/>
        <w:jc w:val="both"/>
        <w:rPr>
          <w:b w:val="0"/>
          <w:bCs/>
        </w:rPr>
      </w:pPr>
    </w:p>
    <w:p w:rsidR="00B73189" w:rsidRDefault="00B73189" w:rsidP="0098334E">
      <w:pPr>
        <w:ind w:right="-1"/>
        <w:jc w:val="center"/>
        <w:rPr>
          <w:b/>
          <w:sz w:val="28"/>
          <w:szCs w:val="28"/>
        </w:rPr>
      </w:pPr>
      <w:r>
        <w:rPr>
          <w:b/>
          <w:sz w:val="28"/>
          <w:szCs w:val="28"/>
        </w:rPr>
        <w:t>Перечень</w:t>
      </w:r>
    </w:p>
    <w:p w:rsidR="00B73189" w:rsidRPr="00A14C98" w:rsidRDefault="00B73189" w:rsidP="00A14C98">
      <w:pPr>
        <w:autoSpaceDE w:val="0"/>
        <w:autoSpaceDN w:val="0"/>
        <w:adjustRightInd w:val="0"/>
        <w:ind w:left="540"/>
        <w:jc w:val="center"/>
        <w:rPr>
          <w:b/>
          <w:bCs w:val="0"/>
          <w:sz w:val="28"/>
          <w:szCs w:val="28"/>
        </w:rPr>
      </w:pPr>
      <w:r w:rsidRPr="00A14C98">
        <w:rPr>
          <w:b/>
          <w:sz w:val="28"/>
          <w:szCs w:val="28"/>
        </w:rPr>
        <w:t xml:space="preserve">нормативных правовых актов области, </w:t>
      </w:r>
      <w:r w:rsidRPr="00A14C98">
        <w:rPr>
          <w:b/>
          <w:sz w:val="28"/>
          <w:szCs w:val="28"/>
          <w:lang w:eastAsia="en-US"/>
        </w:rPr>
        <w:t xml:space="preserve">подлежащих признанию утратившими силу, приостановлению, изменению или принятию в связи с принятием </w:t>
      </w:r>
      <w:r w:rsidRPr="00A14C98">
        <w:rPr>
          <w:b/>
          <w:sz w:val="28"/>
          <w:szCs w:val="28"/>
        </w:rPr>
        <w:t xml:space="preserve">областного закона </w:t>
      </w:r>
      <w:r w:rsidRPr="00A14C98">
        <w:rPr>
          <w:b/>
          <w:sz w:val="28"/>
        </w:rPr>
        <w:t>«</w:t>
      </w:r>
      <w:r w:rsidRPr="00694906">
        <w:rPr>
          <w:b/>
          <w:sz w:val="28"/>
          <w:szCs w:val="28"/>
        </w:rPr>
        <w:t>О внесении изменений в статьи 15 и 19 областного закона</w:t>
      </w:r>
      <w:r w:rsidRPr="00C41101">
        <w:rPr>
          <w:b/>
          <w:sz w:val="28"/>
          <w:szCs w:val="28"/>
        </w:rPr>
        <w:t xml:space="preserve"> «</w:t>
      </w:r>
      <w:r w:rsidRPr="00C41101">
        <w:rPr>
          <w:b/>
          <w:bCs w:val="0"/>
          <w:sz w:val="28"/>
          <w:szCs w:val="28"/>
        </w:rPr>
        <w:t>Об управлении и распоряжении государственным имуществом Новгородской области</w:t>
      </w:r>
      <w:r w:rsidRPr="00A14C98">
        <w:rPr>
          <w:b/>
          <w:bCs w:val="0"/>
          <w:sz w:val="28"/>
          <w:szCs w:val="28"/>
        </w:rPr>
        <w:t>»</w:t>
      </w:r>
    </w:p>
    <w:p w:rsidR="00B73189" w:rsidRPr="008A1D23" w:rsidRDefault="00B73189" w:rsidP="0098334E">
      <w:pPr>
        <w:spacing w:line="240" w:lineRule="exact"/>
        <w:jc w:val="center"/>
        <w:rPr>
          <w:b/>
          <w:sz w:val="28"/>
          <w:szCs w:val="28"/>
        </w:rPr>
      </w:pPr>
    </w:p>
    <w:p w:rsidR="00B73189" w:rsidRPr="00326E4C" w:rsidRDefault="00B73189" w:rsidP="00326E4C">
      <w:pPr>
        <w:autoSpaceDE w:val="0"/>
        <w:autoSpaceDN w:val="0"/>
        <w:adjustRightInd w:val="0"/>
        <w:ind w:firstLine="540"/>
        <w:jc w:val="both"/>
        <w:rPr>
          <w:sz w:val="28"/>
          <w:szCs w:val="28"/>
        </w:rPr>
      </w:pPr>
      <w:r w:rsidRPr="00326E4C">
        <w:rPr>
          <w:sz w:val="28"/>
          <w:szCs w:val="28"/>
        </w:rPr>
        <w:t>Принятие областного закона «</w:t>
      </w:r>
      <w:r w:rsidRPr="00FB3B35">
        <w:rPr>
          <w:sz w:val="28"/>
          <w:szCs w:val="28"/>
        </w:rPr>
        <w:t xml:space="preserve">О внесении </w:t>
      </w:r>
      <w:r w:rsidRPr="001C581E">
        <w:rPr>
          <w:sz w:val="28"/>
          <w:szCs w:val="28"/>
        </w:rPr>
        <w:t>изменени</w:t>
      </w:r>
      <w:r>
        <w:rPr>
          <w:sz w:val="28"/>
          <w:szCs w:val="28"/>
        </w:rPr>
        <w:t xml:space="preserve">й в статьи 15 и 19 </w:t>
      </w:r>
      <w:r w:rsidRPr="001C581E">
        <w:rPr>
          <w:sz w:val="28"/>
          <w:szCs w:val="28"/>
        </w:rPr>
        <w:t>областно</w:t>
      </w:r>
      <w:r>
        <w:rPr>
          <w:sz w:val="28"/>
          <w:szCs w:val="28"/>
        </w:rPr>
        <w:t>го закона</w:t>
      </w:r>
      <w:r w:rsidRPr="00326E4C">
        <w:rPr>
          <w:sz w:val="28"/>
          <w:szCs w:val="28"/>
        </w:rPr>
        <w:t xml:space="preserve"> «Об управлении и распоряжении государственным имуществом Новгородской области» потребует внесение изменений в «Положение о порядке управления акциями (долями) хозяйственных обществ, находящимися в государственной собственности Новгородской области»</w:t>
      </w:r>
      <w:r>
        <w:rPr>
          <w:sz w:val="28"/>
          <w:szCs w:val="28"/>
        </w:rPr>
        <w:t>, утвержденного</w:t>
      </w:r>
      <w:r w:rsidRPr="00326E4C">
        <w:rPr>
          <w:sz w:val="28"/>
          <w:szCs w:val="28"/>
        </w:rPr>
        <w:t xml:space="preserve"> Постановление</w:t>
      </w:r>
      <w:r>
        <w:rPr>
          <w:sz w:val="28"/>
          <w:szCs w:val="28"/>
        </w:rPr>
        <w:t>м</w:t>
      </w:r>
      <w:r w:rsidRPr="00326E4C">
        <w:rPr>
          <w:sz w:val="28"/>
          <w:szCs w:val="28"/>
        </w:rPr>
        <w:t xml:space="preserve"> Администрации Новгородской области от 05.12.2012 N 809</w:t>
      </w:r>
      <w:r>
        <w:rPr>
          <w:sz w:val="28"/>
          <w:szCs w:val="28"/>
        </w:rPr>
        <w:t>.</w:t>
      </w:r>
    </w:p>
    <w:p w:rsidR="00B73189" w:rsidRDefault="00B73189" w:rsidP="00012611">
      <w:pPr>
        <w:autoSpaceDE w:val="0"/>
        <w:autoSpaceDN w:val="0"/>
        <w:adjustRightInd w:val="0"/>
        <w:ind w:firstLine="540"/>
        <w:jc w:val="both"/>
        <w:rPr>
          <w:bCs w:val="0"/>
          <w:sz w:val="28"/>
          <w:szCs w:val="28"/>
        </w:rPr>
      </w:pPr>
    </w:p>
    <w:p w:rsidR="00B73189" w:rsidRDefault="00B73189" w:rsidP="00012611">
      <w:pPr>
        <w:jc w:val="both"/>
        <w:rPr>
          <w:sz w:val="28"/>
          <w:szCs w:val="28"/>
        </w:rPr>
      </w:pPr>
    </w:p>
    <w:p w:rsidR="00B73189" w:rsidRDefault="00B73189" w:rsidP="00012611">
      <w:pPr>
        <w:jc w:val="both"/>
        <w:rPr>
          <w:sz w:val="28"/>
          <w:szCs w:val="28"/>
        </w:rPr>
      </w:pPr>
    </w:p>
    <w:p w:rsidR="00B73189" w:rsidRDefault="00B73189" w:rsidP="00012611">
      <w:pPr>
        <w:jc w:val="both"/>
        <w:rPr>
          <w:sz w:val="28"/>
          <w:szCs w:val="28"/>
        </w:rPr>
      </w:pPr>
    </w:p>
    <w:tbl>
      <w:tblPr>
        <w:tblW w:w="0" w:type="auto"/>
        <w:tblLayout w:type="fixed"/>
        <w:tblLook w:val="01E0"/>
      </w:tblPr>
      <w:tblGrid>
        <w:gridCol w:w="3936"/>
        <w:gridCol w:w="2586"/>
        <w:gridCol w:w="2658"/>
      </w:tblGrid>
      <w:tr w:rsidR="00B73189" w:rsidRPr="003D1C8A" w:rsidTr="00F57630">
        <w:tc>
          <w:tcPr>
            <w:tcW w:w="3936" w:type="dxa"/>
          </w:tcPr>
          <w:p w:rsidR="00B73189" w:rsidRPr="00DF6F50" w:rsidRDefault="00B73189" w:rsidP="00362B20">
            <w:pPr>
              <w:pStyle w:val="BodyText"/>
              <w:spacing w:before="120" w:line="240" w:lineRule="exact"/>
              <w:ind w:right="-108"/>
              <w:jc w:val="left"/>
              <w:rPr>
                <w:szCs w:val="28"/>
              </w:rPr>
            </w:pPr>
            <w:r>
              <w:rPr>
                <w:szCs w:val="28"/>
              </w:rPr>
              <w:t>Руководитель департамента имущественных отношений и государственных закупок Новгородской области</w:t>
            </w:r>
          </w:p>
        </w:tc>
        <w:tc>
          <w:tcPr>
            <w:tcW w:w="2586" w:type="dxa"/>
            <w:tcBorders>
              <w:bottom w:val="single" w:sz="4" w:space="0" w:color="auto"/>
            </w:tcBorders>
          </w:tcPr>
          <w:p w:rsidR="00B73189" w:rsidRPr="00DF6F50" w:rsidRDefault="00B73189" w:rsidP="00362B20">
            <w:pPr>
              <w:pStyle w:val="BodyText"/>
              <w:spacing w:before="120" w:line="240" w:lineRule="exact"/>
              <w:ind w:right="369"/>
              <w:rPr>
                <w:szCs w:val="28"/>
              </w:rPr>
            </w:pPr>
          </w:p>
        </w:tc>
        <w:tc>
          <w:tcPr>
            <w:tcW w:w="2658" w:type="dxa"/>
            <w:vAlign w:val="bottom"/>
          </w:tcPr>
          <w:p w:rsidR="00B73189" w:rsidRPr="00DF6F50" w:rsidRDefault="00B73189" w:rsidP="00362B20">
            <w:pPr>
              <w:pStyle w:val="BodyText"/>
              <w:spacing w:before="120" w:line="240" w:lineRule="exact"/>
              <w:ind w:right="-108"/>
              <w:jc w:val="left"/>
              <w:rPr>
                <w:szCs w:val="28"/>
              </w:rPr>
            </w:pPr>
            <w:r>
              <w:rPr>
                <w:szCs w:val="28"/>
              </w:rPr>
              <w:t>И.Н.Арсеньева</w:t>
            </w:r>
          </w:p>
        </w:tc>
      </w:tr>
    </w:tbl>
    <w:p w:rsidR="00B73189" w:rsidRPr="00EE033B" w:rsidRDefault="00B73189" w:rsidP="00012611">
      <w:pPr>
        <w:jc w:val="both"/>
        <w:rPr>
          <w:sz w:val="28"/>
          <w:szCs w:val="28"/>
        </w:rPr>
      </w:pPr>
    </w:p>
    <w:p w:rsidR="00B73189" w:rsidRDefault="00B73189" w:rsidP="00012611">
      <w:pPr>
        <w:pStyle w:val="BodyText"/>
      </w:pPr>
    </w:p>
    <w:sectPr w:rsidR="00B73189" w:rsidSect="00520F35">
      <w:pgSz w:w="11906" w:h="16838"/>
      <w:pgMar w:top="899" w:right="850" w:bottom="107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22C78D9"/>
    <w:multiLevelType w:val="hybridMultilevel"/>
    <w:tmpl w:val="60A64ADA"/>
    <w:lvl w:ilvl="0" w:tplc="B92AF22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18757DC3"/>
    <w:multiLevelType w:val="hybridMultilevel"/>
    <w:tmpl w:val="14B4AD2E"/>
    <w:lvl w:ilvl="0" w:tplc="72C0A936">
      <w:start w:val="3"/>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19904D14"/>
    <w:multiLevelType w:val="hybridMultilevel"/>
    <w:tmpl w:val="6394B4B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1DFA4086"/>
    <w:multiLevelType w:val="hybridMultilevel"/>
    <w:tmpl w:val="2AD8244A"/>
    <w:lvl w:ilvl="0" w:tplc="9B7EBB98">
      <w:start w:val="4"/>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2DB40F88"/>
    <w:multiLevelType w:val="hybridMultilevel"/>
    <w:tmpl w:val="F1F60F54"/>
    <w:lvl w:ilvl="0" w:tplc="9F8664BC">
      <w:start w:val="1"/>
      <w:numFmt w:val="decimal"/>
      <w:lvlText w:val="%1)"/>
      <w:lvlJc w:val="left"/>
      <w:pPr>
        <w:tabs>
          <w:tab w:val="num" w:pos="1969"/>
        </w:tabs>
        <w:ind w:left="1969" w:hanging="12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2FF62D9D"/>
    <w:multiLevelType w:val="hybridMultilevel"/>
    <w:tmpl w:val="BF1C481A"/>
    <w:lvl w:ilvl="0" w:tplc="DD8CFD48">
      <w:start w:val="1"/>
      <w:numFmt w:val="decimal"/>
      <w:lvlText w:val="%1)"/>
      <w:lvlJc w:val="left"/>
      <w:pPr>
        <w:tabs>
          <w:tab w:val="num" w:pos="900"/>
        </w:tabs>
        <w:ind w:left="900" w:hanging="360"/>
      </w:pPr>
      <w:rPr>
        <w:rFonts w:cs="Times New Roman" w:hint="default"/>
        <w:sz w:val="28"/>
        <w:szCs w:val="28"/>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nsid w:val="3A40673C"/>
    <w:multiLevelType w:val="hybridMultilevel"/>
    <w:tmpl w:val="1DA0F0A2"/>
    <w:lvl w:ilvl="0" w:tplc="9A448F1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49975A20"/>
    <w:multiLevelType w:val="hybridMultilevel"/>
    <w:tmpl w:val="918062E8"/>
    <w:lvl w:ilvl="0" w:tplc="C9509A80">
      <w:start w:val="2"/>
      <w:numFmt w:val="decimal"/>
      <w:lvlText w:val="%1)"/>
      <w:lvlJc w:val="left"/>
      <w:pPr>
        <w:tabs>
          <w:tab w:val="num" w:pos="900"/>
        </w:tabs>
        <w:ind w:left="900" w:hanging="360"/>
      </w:pPr>
      <w:rPr>
        <w:rFonts w:cs="Times New Roman" w:hint="default"/>
        <w:sz w:val="24"/>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nsid w:val="5B730F3E"/>
    <w:multiLevelType w:val="hybridMultilevel"/>
    <w:tmpl w:val="F064ED7E"/>
    <w:lvl w:ilvl="0" w:tplc="C016C1F0">
      <w:start w:val="1"/>
      <w:numFmt w:val="decimal"/>
      <w:lvlText w:val="%1."/>
      <w:lvlJc w:val="left"/>
      <w:pPr>
        <w:ind w:left="1494"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pStyle w:val="Heading3"/>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0">
    <w:nsid w:val="5D914282"/>
    <w:multiLevelType w:val="hybridMultilevel"/>
    <w:tmpl w:val="43E2CC10"/>
    <w:lvl w:ilvl="0" w:tplc="2BBE6AB0">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nsid w:val="625659AC"/>
    <w:multiLevelType w:val="hybridMultilevel"/>
    <w:tmpl w:val="322C3FE8"/>
    <w:lvl w:ilvl="0" w:tplc="CED8CA2A">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9"/>
  </w:num>
  <w:num w:numId="2">
    <w:abstractNumId w:val="3"/>
  </w:num>
  <w:num w:numId="3">
    <w:abstractNumId w:val="5"/>
  </w:num>
  <w:num w:numId="4">
    <w:abstractNumId w:val="0"/>
  </w:num>
  <w:num w:numId="5">
    <w:abstractNumId w:val="7"/>
  </w:num>
  <w:num w:numId="6">
    <w:abstractNumId w:val="2"/>
  </w:num>
  <w:num w:numId="7">
    <w:abstractNumId w:val="6"/>
  </w:num>
  <w:num w:numId="8">
    <w:abstractNumId w:val="4"/>
  </w:num>
  <w:num w:numId="9">
    <w:abstractNumId w:val="1"/>
  </w:num>
  <w:num w:numId="10">
    <w:abstractNumId w:val="8"/>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2611"/>
    <w:rsid w:val="0000111A"/>
    <w:rsid w:val="000112E5"/>
    <w:rsid w:val="00012611"/>
    <w:rsid w:val="000126C8"/>
    <w:rsid w:val="00017940"/>
    <w:rsid w:val="00046196"/>
    <w:rsid w:val="00052497"/>
    <w:rsid w:val="000802EC"/>
    <w:rsid w:val="000871D5"/>
    <w:rsid w:val="000914DB"/>
    <w:rsid w:val="00091511"/>
    <w:rsid w:val="000921C4"/>
    <w:rsid w:val="00096412"/>
    <w:rsid w:val="000C7A94"/>
    <w:rsid w:val="000D2BA5"/>
    <w:rsid w:val="000E09A0"/>
    <w:rsid w:val="000E4A83"/>
    <w:rsid w:val="000F7C7A"/>
    <w:rsid w:val="000F7FAF"/>
    <w:rsid w:val="00106AF7"/>
    <w:rsid w:val="001425EA"/>
    <w:rsid w:val="0015000E"/>
    <w:rsid w:val="00152CEB"/>
    <w:rsid w:val="00153862"/>
    <w:rsid w:val="00157695"/>
    <w:rsid w:val="00166CD7"/>
    <w:rsid w:val="001703F4"/>
    <w:rsid w:val="00174D0A"/>
    <w:rsid w:val="001844EE"/>
    <w:rsid w:val="00192536"/>
    <w:rsid w:val="00195554"/>
    <w:rsid w:val="001A19AF"/>
    <w:rsid w:val="001A7A84"/>
    <w:rsid w:val="001B3C00"/>
    <w:rsid w:val="001B6EDF"/>
    <w:rsid w:val="001C581E"/>
    <w:rsid w:val="001C6CDB"/>
    <w:rsid w:val="001D454B"/>
    <w:rsid w:val="001E5F79"/>
    <w:rsid w:val="001F4078"/>
    <w:rsid w:val="001F494C"/>
    <w:rsid w:val="00212A19"/>
    <w:rsid w:val="00223BAC"/>
    <w:rsid w:val="002259CC"/>
    <w:rsid w:val="00231424"/>
    <w:rsid w:val="002329EF"/>
    <w:rsid w:val="00232A72"/>
    <w:rsid w:val="00243FE6"/>
    <w:rsid w:val="00262207"/>
    <w:rsid w:val="00277165"/>
    <w:rsid w:val="00283CC3"/>
    <w:rsid w:val="0028683B"/>
    <w:rsid w:val="002A393B"/>
    <w:rsid w:val="002D2CBC"/>
    <w:rsid w:val="002D3F32"/>
    <w:rsid w:val="002E1EAE"/>
    <w:rsid w:val="00312D00"/>
    <w:rsid w:val="00314B19"/>
    <w:rsid w:val="00314BE4"/>
    <w:rsid w:val="00317474"/>
    <w:rsid w:val="0032162C"/>
    <w:rsid w:val="00326E4C"/>
    <w:rsid w:val="00332BD0"/>
    <w:rsid w:val="00355ADB"/>
    <w:rsid w:val="00356922"/>
    <w:rsid w:val="00362B20"/>
    <w:rsid w:val="00390F17"/>
    <w:rsid w:val="003A01B5"/>
    <w:rsid w:val="003B2207"/>
    <w:rsid w:val="003B45D3"/>
    <w:rsid w:val="003C456A"/>
    <w:rsid w:val="003C6888"/>
    <w:rsid w:val="003D0419"/>
    <w:rsid w:val="003D0674"/>
    <w:rsid w:val="003D1C8A"/>
    <w:rsid w:val="003D6818"/>
    <w:rsid w:val="003F611B"/>
    <w:rsid w:val="00406873"/>
    <w:rsid w:val="00414999"/>
    <w:rsid w:val="00425A95"/>
    <w:rsid w:val="00427914"/>
    <w:rsid w:val="00430A57"/>
    <w:rsid w:val="00431555"/>
    <w:rsid w:val="00436C44"/>
    <w:rsid w:val="00473DC5"/>
    <w:rsid w:val="00475074"/>
    <w:rsid w:val="00475F84"/>
    <w:rsid w:val="004A4BBC"/>
    <w:rsid w:val="004B149E"/>
    <w:rsid w:val="004C3891"/>
    <w:rsid w:val="004C6C85"/>
    <w:rsid w:val="004C6DEE"/>
    <w:rsid w:val="004E3B8E"/>
    <w:rsid w:val="004E772F"/>
    <w:rsid w:val="00505106"/>
    <w:rsid w:val="00510CCD"/>
    <w:rsid w:val="005121FB"/>
    <w:rsid w:val="00512BB9"/>
    <w:rsid w:val="00520F35"/>
    <w:rsid w:val="00521298"/>
    <w:rsid w:val="00524372"/>
    <w:rsid w:val="0053043A"/>
    <w:rsid w:val="00530CCF"/>
    <w:rsid w:val="00537DB6"/>
    <w:rsid w:val="005506AB"/>
    <w:rsid w:val="00551459"/>
    <w:rsid w:val="005627C8"/>
    <w:rsid w:val="00571D95"/>
    <w:rsid w:val="005914AA"/>
    <w:rsid w:val="00591E1C"/>
    <w:rsid w:val="00593202"/>
    <w:rsid w:val="005A03B2"/>
    <w:rsid w:val="005A486D"/>
    <w:rsid w:val="005A7C58"/>
    <w:rsid w:val="005B0252"/>
    <w:rsid w:val="005C406D"/>
    <w:rsid w:val="005D5DD3"/>
    <w:rsid w:val="00623F59"/>
    <w:rsid w:val="00630FBC"/>
    <w:rsid w:val="006321F2"/>
    <w:rsid w:val="00642EBC"/>
    <w:rsid w:val="00654616"/>
    <w:rsid w:val="006569FA"/>
    <w:rsid w:val="00672C38"/>
    <w:rsid w:val="00673C81"/>
    <w:rsid w:val="00680068"/>
    <w:rsid w:val="00681728"/>
    <w:rsid w:val="0068796E"/>
    <w:rsid w:val="00693D99"/>
    <w:rsid w:val="00694906"/>
    <w:rsid w:val="0069599C"/>
    <w:rsid w:val="006A4D8E"/>
    <w:rsid w:val="006C588D"/>
    <w:rsid w:val="006E1F91"/>
    <w:rsid w:val="006E2FB5"/>
    <w:rsid w:val="006E516A"/>
    <w:rsid w:val="006F07A3"/>
    <w:rsid w:val="006F45C7"/>
    <w:rsid w:val="0070246B"/>
    <w:rsid w:val="00703DDF"/>
    <w:rsid w:val="007070C8"/>
    <w:rsid w:val="00712359"/>
    <w:rsid w:val="00735F12"/>
    <w:rsid w:val="0076420C"/>
    <w:rsid w:val="007766CB"/>
    <w:rsid w:val="00783A32"/>
    <w:rsid w:val="007A0C02"/>
    <w:rsid w:val="007B0501"/>
    <w:rsid w:val="007B5378"/>
    <w:rsid w:val="007C11BC"/>
    <w:rsid w:val="007C440B"/>
    <w:rsid w:val="007D125B"/>
    <w:rsid w:val="007D1A81"/>
    <w:rsid w:val="007E055E"/>
    <w:rsid w:val="007E7C80"/>
    <w:rsid w:val="008016C5"/>
    <w:rsid w:val="0081369A"/>
    <w:rsid w:val="008142A2"/>
    <w:rsid w:val="00822BF1"/>
    <w:rsid w:val="00830AAB"/>
    <w:rsid w:val="00836B13"/>
    <w:rsid w:val="00836FEF"/>
    <w:rsid w:val="008622B2"/>
    <w:rsid w:val="008706B4"/>
    <w:rsid w:val="00885D32"/>
    <w:rsid w:val="00893635"/>
    <w:rsid w:val="00896A04"/>
    <w:rsid w:val="008A1D23"/>
    <w:rsid w:val="008A32E6"/>
    <w:rsid w:val="008A4726"/>
    <w:rsid w:val="008B4631"/>
    <w:rsid w:val="008B6676"/>
    <w:rsid w:val="008C4A2D"/>
    <w:rsid w:val="008C672D"/>
    <w:rsid w:val="008D78C4"/>
    <w:rsid w:val="008E6205"/>
    <w:rsid w:val="008F174F"/>
    <w:rsid w:val="008F7E1D"/>
    <w:rsid w:val="00905B42"/>
    <w:rsid w:val="00905CF2"/>
    <w:rsid w:val="00921503"/>
    <w:rsid w:val="009260A5"/>
    <w:rsid w:val="0094721F"/>
    <w:rsid w:val="009570FA"/>
    <w:rsid w:val="00961FC0"/>
    <w:rsid w:val="00963227"/>
    <w:rsid w:val="00976864"/>
    <w:rsid w:val="00981D62"/>
    <w:rsid w:val="0098334E"/>
    <w:rsid w:val="00990116"/>
    <w:rsid w:val="009979F9"/>
    <w:rsid w:val="009A58FB"/>
    <w:rsid w:val="009B3097"/>
    <w:rsid w:val="009B67F0"/>
    <w:rsid w:val="009C1761"/>
    <w:rsid w:val="009E0A21"/>
    <w:rsid w:val="009E163E"/>
    <w:rsid w:val="009E49E5"/>
    <w:rsid w:val="009E66E4"/>
    <w:rsid w:val="00A00220"/>
    <w:rsid w:val="00A00AD5"/>
    <w:rsid w:val="00A01071"/>
    <w:rsid w:val="00A03F33"/>
    <w:rsid w:val="00A14C98"/>
    <w:rsid w:val="00A167A1"/>
    <w:rsid w:val="00A247AD"/>
    <w:rsid w:val="00A25C14"/>
    <w:rsid w:val="00A260E0"/>
    <w:rsid w:val="00A37D0E"/>
    <w:rsid w:val="00A4339D"/>
    <w:rsid w:val="00A53233"/>
    <w:rsid w:val="00A5538B"/>
    <w:rsid w:val="00A61197"/>
    <w:rsid w:val="00A72B8A"/>
    <w:rsid w:val="00A77D3E"/>
    <w:rsid w:val="00A90C54"/>
    <w:rsid w:val="00A939E7"/>
    <w:rsid w:val="00AC40F9"/>
    <w:rsid w:val="00AF0A90"/>
    <w:rsid w:val="00AF6B67"/>
    <w:rsid w:val="00B01FDF"/>
    <w:rsid w:val="00B34099"/>
    <w:rsid w:val="00B42BCD"/>
    <w:rsid w:val="00B60C8B"/>
    <w:rsid w:val="00B73189"/>
    <w:rsid w:val="00B73822"/>
    <w:rsid w:val="00B8262C"/>
    <w:rsid w:val="00B85663"/>
    <w:rsid w:val="00B87B40"/>
    <w:rsid w:val="00B93BBE"/>
    <w:rsid w:val="00B97400"/>
    <w:rsid w:val="00BA19BE"/>
    <w:rsid w:val="00BB1510"/>
    <w:rsid w:val="00BB1673"/>
    <w:rsid w:val="00BB6D14"/>
    <w:rsid w:val="00BD11B2"/>
    <w:rsid w:val="00BE24CF"/>
    <w:rsid w:val="00C255D4"/>
    <w:rsid w:val="00C256A4"/>
    <w:rsid w:val="00C32B81"/>
    <w:rsid w:val="00C3779A"/>
    <w:rsid w:val="00C41101"/>
    <w:rsid w:val="00C43878"/>
    <w:rsid w:val="00C60261"/>
    <w:rsid w:val="00C90687"/>
    <w:rsid w:val="00C92855"/>
    <w:rsid w:val="00C93E3B"/>
    <w:rsid w:val="00C96127"/>
    <w:rsid w:val="00CA4557"/>
    <w:rsid w:val="00CB45A4"/>
    <w:rsid w:val="00CB73E8"/>
    <w:rsid w:val="00CC33A9"/>
    <w:rsid w:val="00CE3809"/>
    <w:rsid w:val="00D047BD"/>
    <w:rsid w:val="00D64C5F"/>
    <w:rsid w:val="00D75FA7"/>
    <w:rsid w:val="00D7720A"/>
    <w:rsid w:val="00D94914"/>
    <w:rsid w:val="00D9761B"/>
    <w:rsid w:val="00DB6C51"/>
    <w:rsid w:val="00DC0897"/>
    <w:rsid w:val="00DC2A09"/>
    <w:rsid w:val="00DC723D"/>
    <w:rsid w:val="00DD09D6"/>
    <w:rsid w:val="00DF1D68"/>
    <w:rsid w:val="00DF2564"/>
    <w:rsid w:val="00DF3FEA"/>
    <w:rsid w:val="00DF4608"/>
    <w:rsid w:val="00DF6F50"/>
    <w:rsid w:val="00E07709"/>
    <w:rsid w:val="00E10156"/>
    <w:rsid w:val="00E15321"/>
    <w:rsid w:val="00E256E3"/>
    <w:rsid w:val="00E710BB"/>
    <w:rsid w:val="00E72AD8"/>
    <w:rsid w:val="00E753E4"/>
    <w:rsid w:val="00EC3747"/>
    <w:rsid w:val="00ED51B1"/>
    <w:rsid w:val="00ED64F3"/>
    <w:rsid w:val="00EE033B"/>
    <w:rsid w:val="00EE64EE"/>
    <w:rsid w:val="00EF3333"/>
    <w:rsid w:val="00EF61CD"/>
    <w:rsid w:val="00F01FCB"/>
    <w:rsid w:val="00F02D98"/>
    <w:rsid w:val="00F073D4"/>
    <w:rsid w:val="00F074A8"/>
    <w:rsid w:val="00F07638"/>
    <w:rsid w:val="00F10E7B"/>
    <w:rsid w:val="00F24BC1"/>
    <w:rsid w:val="00F372BE"/>
    <w:rsid w:val="00F44F61"/>
    <w:rsid w:val="00F55637"/>
    <w:rsid w:val="00F57630"/>
    <w:rsid w:val="00F61197"/>
    <w:rsid w:val="00F6579C"/>
    <w:rsid w:val="00F65816"/>
    <w:rsid w:val="00F667B4"/>
    <w:rsid w:val="00F740FD"/>
    <w:rsid w:val="00F7560E"/>
    <w:rsid w:val="00F93672"/>
    <w:rsid w:val="00F95446"/>
    <w:rsid w:val="00F97BCD"/>
    <w:rsid w:val="00FA0559"/>
    <w:rsid w:val="00FA6509"/>
    <w:rsid w:val="00FB3B35"/>
    <w:rsid w:val="00FB5595"/>
    <w:rsid w:val="00FB668D"/>
    <w:rsid w:val="00FC3B4B"/>
    <w:rsid w:val="00FC44C2"/>
    <w:rsid w:val="00FC6558"/>
    <w:rsid w:val="00FD6E85"/>
    <w:rsid w:val="00FE2D42"/>
    <w:rsid w:val="00FE42DC"/>
    <w:rsid w:val="00FE7C0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611"/>
    <w:rPr>
      <w:rFonts w:ascii="Times New Roman" w:eastAsia="Times New Roman" w:hAnsi="Times New Roman"/>
      <w:bCs/>
      <w:sz w:val="24"/>
      <w:szCs w:val="20"/>
    </w:rPr>
  </w:style>
  <w:style w:type="paragraph" w:styleId="Heading3">
    <w:name w:val="heading 3"/>
    <w:basedOn w:val="Normal"/>
    <w:next w:val="Normal"/>
    <w:link w:val="Heading3Char"/>
    <w:uiPriority w:val="99"/>
    <w:qFormat/>
    <w:locked/>
    <w:rsid w:val="00981D62"/>
    <w:pPr>
      <w:keepNext/>
      <w:numPr>
        <w:ilvl w:val="2"/>
        <w:numId w:val="1"/>
      </w:numPr>
      <w:suppressAutoHyphens/>
      <w:jc w:val="center"/>
      <w:outlineLvl w:val="2"/>
    </w:pPr>
    <w:rPr>
      <w:rFonts w:eastAsia="Calibri"/>
      <w:b/>
      <w:bCs w:val="0"/>
      <w:sz w:val="28"/>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0921C4"/>
    <w:rPr>
      <w:rFonts w:ascii="Cambria" w:hAnsi="Cambria" w:cs="Times New Roman"/>
      <w:b/>
      <w:bCs/>
      <w:sz w:val="26"/>
      <w:szCs w:val="26"/>
    </w:rPr>
  </w:style>
  <w:style w:type="paragraph" w:styleId="ListParagraph">
    <w:name w:val="List Paragraph"/>
    <w:basedOn w:val="Normal"/>
    <w:uiPriority w:val="99"/>
    <w:qFormat/>
    <w:rsid w:val="00012611"/>
    <w:pPr>
      <w:ind w:left="720"/>
      <w:contextualSpacing/>
    </w:pPr>
  </w:style>
  <w:style w:type="paragraph" w:styleId="BodyText">
    <w:name w:val="Body Text"/>
    <w:basedOn w:val="Normal"/>
    <w:link w:val="BodyTextChar"/>
    <w:uiPriority w:val="99"/>
    <w:rsid w:val="00012611"/>
    <w:pPr>
      <w:jc w:val="center"/>
    </w:pPr>
    <w:rPr>
      <w:b/>
      <w:bCs w:val="0"/>
      <w:sz w:val="28"/>
    </w:rPr>
  </w:style>
  <w:style w:type="character" w:customStyle="1" w:styleId="BodyTextChar">
    <w:name w:val="Body Text Char"/>
    <w:basedOn w:val="DefaultParagraphFont"/>
    <w:link w:val="BodyText"/>
    <w:uiPriority w:val="99"/>
    <w:locked/>
    <w:rsid w:val="00012611"/>
    <w:rPr>
      <w:rFonts w:ascii="Times New Roman" w:hAnsi="Times New Roman" w:cs="Times New Roman"/>
      <w:b/>
      <w:sz w:val="20"/>
      <w:szCs w:val="20"/>
      <w:lang w:eastAsia="ru-RU"/>
    </w:rPr>
  </w:style>
  <w:style w:type="character" w:customStyle="1" w:styleId="a">
    <w:name w:val="Основной текст_"/>
    <w:basedOn w:val="DefaultParagraphFont"/>
    <w:uiPriority w:val="99"/>
    <w:rsid w:val="008A1D23"/>
    <w:rPr>
      <w:rFonts w:cs="Times New Roman"/>
      <w:spacing w:val="4"/>
      <w:sz w:val="25"/>
      <w:szCs w:val="25"/>
      <w:lang w:bidi="ar-SA"/>
    </w:rPr>
  </w:style>
  <w:style w:type="paragraph" w:styleId="BalloonText">
    <w:name w:val="Balloon Text"/>
    <w:basedOn w:val="Normal"/>
    <w:link w:val="BalloonTextChar"/>
    <w:uiPriority w:val="99"/>
    <w:semiHidden/>
    <w:rsid w:val="00981D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21C4"/>
    <w:rPr>
      <w:rFonts w:ascii="Times New Roman" w:hAnsi="Times New Roman" w:cs="Times New Roman"/>
      <w:bCs/>
      <w:sz w:val="2"/>
    </w:rPr>
  </w:style>
  <w:style w:type="paragraph" w:customStyle="1" w:styleId="ConsPlusTitle">
    <w:name w:val="ConsPlusTitle"/>
    <w:uiPriority w:val="99"/>
    <w:rsid w:val="00981D62"/>
    <w:pPr>
      <w:widowControl w:val="0"/>
      <w:autoSpaceDE w:val="0"/>
      <w:autoSpaceDN w:val="0"/>
      <w:adjustRightInd w:val="0"/>
    </w:pPr>
    <w:rPr>
      <w:rFonts w:ascii="Times New Roman" w:hAnsi="Times New Roman"/>
      <w:b/>
      <w:bCs/>
      <w:sz w:val="24"/>
      <w:szCs w:val="24"/>
    </w:rPr>
  </w:style>
  <w:style w:type="paragraph" w:customStyle="1" w:styleId="Default">
    <w:name w:val="Default"/>
    <w:uiPriority w:val="99"/>
    <w:rsid w:val="00B60C8B"/>
    <w:pPr>
      <w:autoSpaceDE w:val="0"/>
      <w:autoSpaceDN w:val="0"/>
      <w:adjustRightInd w:val="0"/>
    </w:pPr>
    <w:rPr>
      <w:rFonts w:ascii="Times New Roman" w:hAnsi="Times New Roman"/>
      <w:color w:val="000000"/>
      <w:sz w:val="24"/>
      <w:szCs w:val="24"/>
    </w:rPr>
  </w:style>
  <w:style w:type="paragraph" w:customStyle="1" w:styleId="ConsPlusNormal">
    <w:name w:val="ConsPlusNormal"/>
    <w:uiPriority w:val="99"/>
    <w:rsid w:val="00EF3333"/>
    <w:pPr>
      <w:autoSpaceDE w:val="0"/>
      <w:autoSpaceDN w:val="0"/>
      <w:adjustRightInd w:val="0"/>
    </w:pPr>
    <w:rPr>
      <w:rFonts w:ascii="Times New Roman" w:hAnsi="Times New Roman"/>
      <w:sz w:val="28"/>
      <w:szCs w:val="28"/>
    </w:rPr>
  </w:style>
</w:styles>
</file>

<file path=word/webSettings.xml><?xml version="1.0" encoding="utf-8"?>
<w:webSettings xmlns:r="http://schemas.openxmlformats.org/officeDocument/2006/relationships" xmlns:w="http://schemas.openxmlformats.org/wordprocessingml/2006/main">
  <w:divs>
    <w:div w:id="3993272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FFB0FB545D0DC94FADA28C75637E086BD4C8D5386355A47613FDECEE581651E794D78B175664dFzD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546</TotalTime>
  <Pages>5</Pages>
  <Words>1319</Words>
  <Characters>7519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Якуткина Ирина Сергеевна</dc:creator>
  <cp:keywords/>
  <dc:description/>
  <cp:lastModifiedBy>duma_257a</cp:lastModifiedBy>
  <cp:revision>24</cp:revision>
  <cp:lastPrinted>2015-10-14T12:20:00Z</cp:lastPrinted>
  <dcterms:created xsi:type="dcterms:W3CDTF">2015-09-09T11:32:00Z</dcterms:created>
  <dcterms:modified xsi:type="dcterms:W3CDTF">2015-11-02T09:31:00Z</dcterms:modified>
</cp:coreProperties>
</file>