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A2" w:rsidRDefault="008247A2" w:rsidP="008247A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8247A2" w:rsidRDefault="008247A2" w:rsidP="008247A2">
      <w:pPr>
        <w:jc w:val="right"/>
        <w:rPr>
          <w:sz w:val="28"/>
          <w:szCs w:val="28"/>
        </w:rPr>
      </w:pPr>
    </w:p>
    <w:p w:rsidR="008247A2" w:rsidRDefault="008247A2" w:rsidP="008247A2">
      <w:pPr>
        <w:jc w:val="center"/>
        <w:rPr>
          <w:rFonts w:eastAsia="Arial" w:cs="Arial"/>
          <w:sz w:val="28"/>
          <w:szCs w:val="28"/>
        </w:rPr>
      </w:pPr>
    </w:p>
    <w:p w:rsidR="008247A2" w:rsidRDefault="008247A2" w:rsidP="008247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ПРАВИТЕЛЬСТВО НОВГОРОДСКОЙ ОБЛАСТИ</w:t>
      </w:r>
    </w:p>
    <w:p w:rsidR="008247A2" w:rsidRPr="00C71676" w:rsidRDefault="008247A2" w:rsidP="008247A2">
      <w:pPr>
        <w:jc w:val="center"/>
        <w:rPr>
          <w:bCs/>
          <w:sz w:val="28"/>
          <w:szCs w:val="28"/>
        </w:rPr>
      </w:pPr>
      <w:r w:rsidRPr="00C71676">
        <w:rPr>
          <w:bCs/>
          <w:sz w:val="28"/>
          <w:szCs w:val="28"/>
        </w:rPr>
        <w:t>РАСПОРЯЖЕНИЕ</w:t>
      </w:r>
    </w:p>
    <w:p w:rsidR="008247A2" w:rsidRDefault="008247A2" w:rsidP="008247A2">
      <w:pPr>
        <w:jc w:val="center"/>
        <w:rPr>
          <w:sz w:val="28"/>
          <w:szCs w:val="28"/>
        </w:rPr>
      </w:pPr>
    </w:p>
    <w:p w:rsidR="008247A2" w:rsidRDefault="008247A2" w:rsidP="008247A2">
      <w:pPr>
        <w:jc w:val="center"/>
        <w:rPr>
          <w:sz w:val="28"/>
          <w:szCs w:val="28"/>
        </w:rPr>
      </w:pPr>
    </w:p>
    <w:p w:rsidR="008247A2" w:rsidRDefault="008247A2" w:rsidP="008247A2">
      <w:pPr>
        <w:jc w:val="center"/>
        <w:rPr>
          <w:sz w:val="28"/>
          <w:szCs w:val="28"/>
        </w:rPr>
      </w:pPr>
    </w:p>
    <w:p w:rsidR="008247A2" w:rsidRDefault="008247A2" w:rsidP="008247A2">
      <w:pPr>
        <w:jc w:val="center"/>
        <w:rPr>
          <w:sz w:val="28"/>
          <w:szCs w:val="28"/>
        </w:rPr>
      </w:pPr>
      <w:r>
        <w:rPr>
          <w:sz w:val="28"/>
          <w:szCs w:val="28"/>
        </w:rPr>
        <w:t>Великий Новгород</w:t>
      </w:r>
    </w:p>
    <w:p w:rsidR="008247A2" w:rsidRDefault="008247A2" w:rsidP="008247A2">
      <w:pPr>
        <w:tabs>
          <w:tab w:val="left" w:pos="284"/>
        </w:tabs>
        <w:ind w:right="184"/>
        <w:rPr>
          <w:b/>
          <w:bCs/>
          <w:sz w:val="28"/>
          <w:szCs w:val="28"/>
        </w:rPr>
      </w:pPr>
    </w:p>
    <w:p w:rsidR="008247A2" w:rsidRDefault="008247A2" w:rsidP="008247A2">
      <w:pPr>
        <w:tabs>
          <w:tab w:val="left" w:pos="0"/>
        </w:tabs>
        <w:spacing w:line="240" w:lineRule="exact"/>
        <w:ind w:right="1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на рассмотрение </w:t>
      </w:r>
      <w:r w:rsidR="00AF0756">
        <w:rPr>
          <w:b/>
          <w:bCs/>
          <w:sz w:val="28"/>
          <w:szCs w:val="28"/>
        </w:rPr>
        <w:t xml:space="preserve">Новгородской </w:t>
      </w:r>
      <w:r>
        <w:rPr>
          <w:b/>
          <w:bCs/>
          <w:sz w:val="28"/>
          <w:szCs w:val="28"/>
        </w:rPr>
        <w:t>областной Думы проекта областного закона</w:t>
      </w:r>
    </w:p>
    <w:p w:rsidR="008247A2" w:rsidRDefault="008247A2" w:rsidP="008247A2">
      <w:pPr>
        <w:pStyle w:val="9"/>
        <w:tabs>
          <w:tab w:val="clear" w:pos="-2278"/>
          <w:tab w:val="left" w:pos="-31680"/>
          <w:tab w:val="left" w:pos="-31212"/>
          <w:tab w:val="left" w:pos="-30361"/>
          <w:tab w:val="left" w:pos="-29510"/>
          <w:tab w:val="left" w:pos="-28659"/>
          <w:tab w:val="left" w:pos="-27808"/>
          <w:tab w:val="left" w:pos="-26957"/>
          <w:tab w:val="left" w:pos="-26106"/>
          <w:tab w:val="left" w:pos="-25255"/>
          <w:tab w:val="left" w:pos="-24404"/>
          <w:tab w:val="left" w:pos="-23553"/>
          <w:tab w:val="left" w:pos="-22702"/>
          <w:tab w:val="left" w:pos="-21851"/>
          <w:tab w:val="left" w:pos="-21000"/>
          <w:tab w:val="left" w:pos="-20149"/>
          <w:tab w:val="left" w:pos="-19298"/>
          <w:tab w:val="left" w:pos="-18447"/>
          <w:tab w:val="left" w:pos="-17596"/>
          <w:tab w:val="left" w:pos="-16745"/>
          <w:tab w:val="left" w:pos="-15894"/>
          <w:tab w:val="left" w:pos="-15043"/>
          <w:tab w:val="left" w:pos="-14192"/>
          <w:tab w:val="left" w:pos="-13341"/>
          <w:tab w:val="left" w:pos="-12490"/>
          <w:tab w:val="left" w:pos="-11639"/>
          <w:tab w:val="left" w:pos="-10788"/>
          <w:tab w:val="left" w:pos="-9937"/>
          <w:tab w:val="left" w:pos="-7384"/>
          <w:tab w:val="left" w:pos="-6533"/>
          <w:tab w:val="left" w:pos="-5682"/>
          <w:tab w:val="left" w:pos="-4831"/>
          <w:tab w:val="left" w:pos="-3980"/>
          <w:tab w:val="left" w:pos="-3129"/>
          <w:tab w:val="left" w:pos="0"/>
          <w:tab w:val="left" w:pos="284"/>
        </w:tabs>
        <w:ind w:left="0" w:right="184" w:hanging="15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247A2" w:rsidRDefault="008247A2" w:rsidP="00A02724">
      <w:pPr>
        <w:tabs>
          <w:tab w:val="left" w:pos="0"/>
          <w:tab w:val="left" w:pos="284"/>
        </w:tabs>
        <w:spacing w:line="360" w:lineRule="atLeast"/>
        <w:ind w:right="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Внести на рассмотрение </w:t>
      </w:r>
      <w:r w:rsidR="00AF0756">
        <w:rPr>
          <w:sz w:val="28"/>
          <w:szCs w:val="28"/>
        </w:rPr>
        <w:t xml:space="preserve">Новгородской </w:t>
      </w:r>
      <w:r>
        <w:rPr>
          <w:sz w:val="28"/>
          <w:szCs w:val="28"/>
        </w:rPr>
        <w:t xml:space="preserve">областной Думы проект областного закона «Об исполнении бюджета Территориального фонда обязательного медицинского страхования Новгородской области за 2014 год». </w:t>
      </w:r>
    </w:p>
    <w:p w:rsidR="008247A2" w:rsidRDefault="008247A2" w:rsidP="00A02724">
      <w:pPr>
        <w:tabs>
          <w:tab w:val="left" w:pos="0"/>
          <w:tab w:val="left" w:pos="284"/>
        </w:tabs>
        <w:spacing w:line="360" w:lineRule="atLeast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представителем по данному вопросу на заседании </w:t>
      </w:r>
      <w:r w:rsidR="00AF0756">
        <w:rPr>
          <w:sz w:val="28"/>
          <w:szCs w:val="28"/>
        </w:rPr>
        <w:t xml:space="preserve">Новгородской </w:t>
      </w:r>
      <w:r>
        <w:rPr>
          <w:sz w:val="28"/>
          <w:szCs w:val="28"/>
        </w:rPr>
        <w:t>областной Думы заместителя Губернатора Новгородской области А.В. Смирнова.</w:t>
      </w:r>
    </w:p>
    <w:p w:rsidR="008247A2" w:rsidRDefault="008247A2" w:rsidP="008247A2">
      <w:pPr>
        <w:spacing w:line="240" w:lineRule="exact"/>
        <w:ind w:right="43" w:firstLine="720"/>
        <w:rPr>
          <w:sz w:val="28"/>
          <w:szCs w:val="28"/>
        </w:rPr>
      </w:pPr>
    </w:p>
    <w:p w:rsidR="008247A2" w:rsidRDefault="008247A2" w:rsidP="008247A2">
      <w:pPr>
        <w:spacing w:line="240" w:lineRule="exact"/>
        <w:ind w:firstLine="720"/>
        <w:rPr>
          <w:sz w:val="28"/>
          <w:szCs w:val="28"/>
        </w:rPr>
      </w:pPr>
    </w:p>
    <w:p w:rsidR="008247A2" w:rsidRDefault="008247A2" w:rsidP="008247A2">
      <w:pPr>
        <w:spacing w:line="240" w:lineRule="exact"/>
        <w:ind w:firstLine="720"/>
        <w:rPr>
          <w:sz w:val="28"/>
          <w:szCs w:val="28"/>
        </w:rPr>
      </w:pPr>
    </w:p>
    <w:p w:rsidR="008247A2" w:rsidRDefault="008247A2" w:rsidP="008247A2">
      <w:pPr>
        <w:ind w:right="-766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8247A2" w:rsidRDefault="008247A2" w:rsidP="008247A2">
      <w:pPr>
        <w:ind w:right="-766"/>
        <w:rPr>
          <w:sz w:val="28"/>
          <w:szCs w:val="28"/>
        </w:rPr>
      </w:pPr>
    </w:p>
    <w:p w:rsidR="008247A2" w:rsidRDefault="008247A2" w:rsidP="008247A2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Директор Территориального фонда обязательного</w:t>
      </w:r>
    </w:p>
    <w:p w:rsidR="008247A2" w:rsidRDefault="008247A2" w:rsidP="008247A2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медицинского страхования Новгородской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И.О. Екимова</w:t>
      </w:r>
    </w:p>
    <w:p w:rsidR="008247A2" w:rsidRDefault="008247A2" w:rsidP="008247A2">
      <w:pPr>
        <w:ind w:right="-766"/>
        <w:rPr>
          <w:sz w:val="28"/>
          <w:szCs w:val="28"/>
        </w:rPr>
      </w:pPr>
    </w:p>
    <w:p w:rsidR="008247A2" w:rsidRDefault="008247A2" w:rsidP="008247A2">
      <w:pPr>
        <w:ind w:right="-766"/>
        <w:rPr>
          <w:sz w:val="28"/>
          <w:szCs w:val="28"/>
        </w:rPr>
      </w:pPr>
      <w:r>
        <w:rPr>
          <w:sz w:val="28"/>
          <w:szCs w:val="28"/>
        </w:rPr>
        <w:t>Лист согласования прилагается.</w:t>
      </w:r>
    </w:p>
    <w:p w:rsidR="008247A2" w:rsidRDefault="008247A2" w:rsidP="008247A2">
      <w:pPr>
        <w:ind w:right="-766"/>
        <w:rPr>
          <w:sz w:val="28"/>
          <w:szCs w:val="28"/>
        </w:rPr>
      </w:pPr>
    </w:p>
    <w:p w:rsidR="008247A2" w:rsidRDefault="008247A2" w:rsidP="008247A2">
      <w:pPr>
        <w:ind w:right="-766"/>
        <w:rPr>
          <w:sz w:val="28"/>
          <w:szCs w:val="28"/>
        </w:rPr>
      </w:pPr>
    </w:p>
    <w:p w:rsidR="008247A2" w:rsidRDefault="008247A2" w:rsidP="008247A2">
      <w:pPr>
        <w:ind w:right="-766"/>
        <w:rPr>
          <w:sz w:val="28"/>
          <w:szCs w:val="28"/>
        </w:rPr>
      </w:pPr>
    </w:p>
    <w:p w:rsidR="008247A2" w:rsidRDefault="008247A2" w:rsidP="008247A2">
      <w:pPr>
        <w:ind w:right="-766"/>
        <w:rPr>
          <w:sz w:val="28"/>
          <w:szCs w:val="28"/>
        </w:rPr>
      </w:pPr>
    </w:p>
    <w:p w:rsidR="008247A2" w:rsidRDefault="008247A2" w:rsidP="008247A2">
      <w:pPr>
        <w:ind w:right="-766"/>
        <w:rPr>
          <w:sz w:val="28"/>
          <w:szCs w:val="28"/>
        </w:rPr>
      </w:pPr>
    </w:p>
    <w:p w:rsidR="008247A2" w:rsidRDefault="008247A2" w:rsidP="008247A2">
      <w:pPr>
        <w:ind w:right="-766"/>
        <w:rPr>
          <w:sz w:val="28"/>
          <w:szCs w:val="28"/>
        </w:rPr>
      </w:pPr>
    </w:p>
    <w:p w:rsidR="00A02724" w:rsidRDefault="00A02724" w:rsidP="008247A2">
      <w:pPr>
        <w:ind w:right="-766"/>
        <w:rPr>
          <w:sz w:val="28"/>
          <w:szCs w:val="28"/>
        </w:rPr>
      </w:pPr>
    </w:p>
    <w:p w:rsidR="00A02724" w:rsidRDefault="00A02724" w:rsidP="008247A2">
      <w:pPr>
        <w:ind w:right="-766"/>
        <w:rPr>
          <w:sz w:val="28"/>
          <w:szCs w:val="28"/>
        </w:rPr>
      </w:pPr>
    </w:p>
    <w:p w:rsidR="00A02724" w:rsidRDefault="00A02724" w:rsidP="008247A2">
      <w:pPr>
        <w:ind w:right="-766"/>
        <w:rPr>
          <w:sz w:val="28"/>
          <w:szCs w:val="28"/>
        </w:rPr>
      </w:pPr>
    </w:p>
    <w:p w:rsidR="006E71E2" w:rsidRDefault="006E71E2" w:rsidP="00A02724">
      <w:pPr>
        <w:numPr>
          <w:ilvl w:val="0"/>
          <w:numId w:val="1"/>
        </w:numPr>
        <w:jc w:val="right"/>
        <w:rPr>
          <w:sz w:val="28"/>
          <w:szCs w:val="28"/>
        </w:rPr>
      </w:pPr>
    </w:p>
    <w:p w:rsidR="006E71E2" w:rsidRDefault="006E71E2" w:rsidP="00A02724">
      <w:pPr>
        <w:numPr>
          <w:ilvl w:val="0"/>
          <w:numId w:val="1"/>
        </w:numPr>
        <w:jc w:val="right"/>
        <w:rPr>
          <w:sz w:val="28"/>
          <w:szCs w:val="28"/>
        </w:rPr>
      </w:pPr>
    </w:p>
    <w:p w:rsidR="006E71E2" w:rsidRDefault="006E71E2" w:rsidP="00A02724">
      <w:pPr>
        <w:numPr>
          <w:ilvl w:val="0"/>
          <w:numId w:val="1"/>
        </w:numPr>
        <w:jc w:val="right"/>
        <w:rPr>
          <w:sz w:val="28"/>
          <w:szCs w:val="28"/>
        </w:rPr>
      </w:pPr>
    </w:p>
    <w:p w:rsidR="006E71E2" w:rsidRDefault="006E71E2" w:rsidP="00A02724">
      <w:pPr>
        <w:numPr>
          <w:ilvl w:val="0"/>
          <w:numId w:val="1"/>
        </w:numPr>
        <w:jc w:val="right"/>
        <w:rPr>
          <w:sz w:val="28"/>
          <w:szCs w:val="28"/>
        </w:rPr>
      </w:pPr>
    </w:p>
    <w:p w:rsidR="006E71E2" w:rsidRDefault="006E71E2" w:rsidP="00A02724">
      <w:pPr>
        <w:numPr>
          <w:ilvl w:val="0"/>
          <w:numId w:val="1"/>
        </w:numPr>
        <w:jc w:val="right"/>
        <w:rPr>
          <w:sz w:val="28"/>
          <w:szCs w:val="28"/>
        </w:rPr>
      </w:pPr>
    </w:p>
    <w:p w:rsidR="006E71E2" w:rsidRDefault="006E71E2" w:rsidP="00A02724">
      <w:pPr>
        <w:numPr>
          <w:ilvl w:val="0"/>
          <w:numId w:val="1"/>
        </w:numPr>
        <w:jc w:val="right"/>
        <w:rPr>
          <w:sz w:val="28"/>
          <w:szCs w:val="28"/>
        </w:rPr>
      </w:pPr>
    </w:p>
    <w:p w:rsidR="006E71E2" w:rsidRDefault="006E71E2" w:rsidP="00A02724">
      <w:pPr>
        <w:numPr>
          <w:ilvl w:val="0"/>
          <w:numId w:val="1"/>
        </w:numPr>
        <w:jc w:val="right"/>
        <w:rPr>
          <w:sz w:val="28"/>
          <w:szCs w:val="28"/>
        </w:rPr>
      </w:pPr>
    </w:p>
    <w:p w:rsidR="006E71E2" w:rsidRDefault="006E71E2" w:rsidP="00A02724">
      <w:pPr>
        <w:numPr>
          <w:ilvl w:val="0"/>
          <w:numId w:val="1"/>
        </w:numPr>
        <w:jc w:val="right"/>
        <w:rPr>
          <w:sz w:val="28"/>
          <w:szCs w:val="28"/>
        </w:rPr>
      </w:pPr>
    </w:p>
    <w:p w:rsidR="006E71E2" w:rsidRDefault="006E71E2" w:rsidP="00A02724">
      <w:pPr>
        <w:numPr>
          <w:ilvl w:val="0"/>
          <w:numId w:val="1"/>
        </w:numPr>
        <w:jc w:val="right"/>
        <w:rPr>
          <w:sz w:val="28"/>
          <w:szCs w:val="28"/>
        </w:rPr>
      </w:pPr>
    </w:p>
    <w:p w:rsidR="00A02724" w:rsidRDefault="00A02724" w:rsidP="00A02724">
      <w:pPr>
        <w:numPr>
          <w:ilvl w:val="0"/>
          <w:numId w:val="1"/>
        </w:num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A02724" w:rsidRDefault="00A02724" w:rsidP="00A02724">
      <w:pPr>
        <w:pStyle w:val="2"/>
        <w:tabs>
          <w:tab w:val="left" w:pos="0"/>
        </w:tabs>
        <w:spacing w:line="360" w:lineRule="auto"/>
        <w:ind w:left="0" w:hanging="576"/>
        <w:jc w:val="right"/>
        <w:rPr>
          <w:b w:val="0"/>
          <w:szCs w:val="24"/>
        </w:rPr>
      </w:pPr>
    </w:p>
    <w:p w:rsidR="00A02724" w:rsidRDefault="00A02724" w:rsidP="00A02724">
      <w:pPr>
        <w:pStyle w:val="2"/>
        <w:tabs>
          <w:tab w:val="left" w:pos="0"/>
        </w:tabs>
        <w:spacing w:line="360" w:lineRule="auto"/>
        <w:ind w:left="0" w:hanging="576"/>
        <w:rPr>
          <w:sz w:val="28"/>
          <w:szCs w:val="28"/>
        </w:rPr>
      </w:pPr>
      <w:r>
        <w:rPr>
          <w:sz w:val="28"/>
          <w:szCs w:val="28"/>
        </w:rPr>
        <w:t>РОССИЙСКАЯ   ФЕДЕРАЦИЯ</w:t>
      </w:r>
    </w:p>
    <w:p w:rsidR="00A02724" w:rsidRDefault="00A02724" w:rsidP="00A02724">
      <w:pPr>
        <w:pStyle w:val="7"/>
        <w:tabs>
          <w:tab w:val="left" w:pos="0"/>
        </w:tabs>
        <w:spacing w:line="360" w:lineRule="auto"/>
        <w:rPr>
          <w:szCs w:val="28"/>
        </w:rPr>
      </w:pPr>
      <w:r>
        <w:rPr>
          <w:szCs w:val="28"/>
        </w:rPr>
        <w:t>НОВГОРОДСКАЯ  ОБЛАСТНАЯ  ДУМА</w:t>
      </w:r>
    </w:p>
    <w:p w:rsidR="00A02724" w:rsidRDefault="00A02724" w:rsidP="00A0272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A02724" w:rsidRDefault="00A02724" w:rsidP="00A02724">
      <w:pPr>
        <w:rPr>
          <w:sz w:val="26"/>
        </w:rPr>
      </w:pPr>
    </w:p>
    <w:p w:rsidR="00A02724" w:rsidRDefault="00A02724" w:rsidP="00A02724">
      <w:pPr>
        <w:rPr>
          <w:sz w:val="28"/>
          <w:szCs w:val="28"/>
        </w:rPr>
      </w:pPr>
      <w:r>
        <w:rPr>
          <w:sz w:val="28"/>
          <w:szCs w:val="28"/>
        </w:rPr>
        <w:t>от __________№______</w:t>
      </w:r>
    </w:p>
    <w:p w:rsidR="00A02724" w:rsidRDefault="00A02724" w:rsidP="00A02724">
      <w:pPr>
        <w:pStyle w:val="8"/>
        <w:tabs>
          <w:tab w:val="left" w:pos="0"/>
        </w:tabs>
        <w:rPr>
          <w:szCs w:val="28"/>
        </w:rPr>
      </w:pPr>
      <w:r>
        <w:rPr>
          <w:szCs w:val="28"/>
        </w:rPr>
        <w:t>Великий Новгород</w:t>
      </w:r>
    </w:p>
    <w:p w:rsidR="00A02724" w:rsidRDefault="00A02724" w:rsidP="00A02724">
      <w:pPr>
        <w:rPr>
          <w:sz w:val="28"/>
          <w:szCs w:val="28"/>
        </w:rPr>
      </w:pPr>
    </w:p>
    <w:p w:rsidR="00A02724" w:rsidRDefault="00A02724" w:rsidP="00A02724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Об областном законе </w:t>
      </w:r>
    </w:p>
    <w:p w:rsidR="00A02724" w:rsidRDefault="00A02724" w:rsidP="00A02724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Территориального фонда </w:t>
      </w:r>
    </w:p>
    <w:p w:rsidR="00A02724" w:rsidRDefault="00A02724" w:rsidP="00A02724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обязательного медицинского страхования </w:t>
      </w:r>
      <w:proofErr w:type="gramStart"/>
      <w:r>
        <w:rPr>
          <w:sz w:val="28"/>
          <w:szCs w:val="28"/>
        </w:rPr>
        <w:t>Новгородской</w:t>
      </w:r>
      <w:proofErr w:type="gramEnd"/>
      <w:r>
        <w:rPr>
          <w:sz w:val="28"/>
          <w:szCs w:val="28"/>
        </w:rPr>
        <w:t xml:space="preserve"> </w:t>
      </w:r>
    </w:p>
    <w:p w:rsidR="00A02724" w:rsidRDefault="00A02724" w:rsidP="00A02724">
      <w:pPr>
        <w:ind w:right="-766"/>
        <w:rPr>
          <w:sz w:val="28"/>
          <w:szCs w:val="28"/>
        </w:rPr>
      </w:pPr>
      <w:r>
        <w:rPr>
          <w:sz w:val="28"/>
          <w:szCs w:val="28"/>
        </w:rPr>
        <w:t>области за 2014 год»</w:t>
      </w:r>
    </w:p>
    <w:p w:rsidR="00A02724" w:rsidRDefault="00A02724" w:rsidP="00A02724">
      <w:pPr>
        <w:ind w:left="567" w:right="-766" w:firstLine="567"/>
        <w:rPr>
          <w:sz w:val="28"/>
          <w:szCs w:val="28"/>
        </w:rPr>
      </w:pPr>
    </w:p>
    <w:p w:rsidR="00A02724" w:rsidRPr="007E5C45" w:rsidRDefault="00A02724" w:rsidP="00A02724">
      <w:pPr>
        <w:pStyle w:val="2"/>
        <w:tabs>
          <w:tab w:val="left" w:pos="0"/>
        </w:tabs>
        <w:ind w:left="0" w:right="-766" w:firstLine="690"/>
        <w:jc w:val="both"/>
        <w:rPr>
          <w:sz w:val="28"/>
          <w:szCs w:val="28"/>
        </w:rPr>
      </w:pPr>
      <w:r w:rsidRPr="007E5C45">
        <w:rPr>
          <w:sz w:val="28"/>
          <w:szCs w:val="28"/>
        </w:rPr>
        <w:t xml:space="preserve"> </w:t>
      </w:r>
    </w:p>
    <w:p w:rsidR="00A02724" w:rsidRDefault="00A02724" w:rsidP="00A02724">
      <w:pPr>
        <w:ind w:firstLine="725"/>
        <w:rPr>
          <w:sz w:val="28"/>
          <w:szCs w:val="28"/>
        </w:rPr>
      </w:pPr>
      <w:r>
        <w:rPr>
          <w:sz w:val="28"/>
          <w:szCs w:val="28"/>
        </w:rPr>
        <w:t>Новгородская областная Дума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A02724" w:rsidRDefault="00A02724" w:rsidP="00A02724">
      <w:pPr>
        <w:pStyle w:val="21"/>
        <w:ind w:left="1134" w:firstLine="0"/>
        <w:rPr>
          <w:sz w:val="28"/>
          <w:szCs w:val="28"/>
        </w:rPr>
      </w:pPr>
    </w:p>
    <w:p w:rsidR="00A02724" w:rsidRDefault="00A02724" w:rsidP="00A02724">
      <w:pPr>
        <w:pStyle w:val="21"/>
        <w:ind w:right="13" w:firstLine="708"/>
        <w:rPr>
          <w:sz w:val="28"/>
          <w:szCs w:val="28"/>
        </w:rPr>
      </w:pPr>
      <w:r>
        <w:rPr>
          <w:sz w:val="28"/>
          <w:szCs w:val="28"/>
        </w:rPr>
        <w:t>1. Принять областной закон «Об исполнении бюджета Территориального фонда обязательного медицинского страхования Новгородской области за 2014 год».</w:t>
      </w:r>
    </w:p>
    <w:p w:rsidR="00A02724" w:rsidRDefault="00A02724" w:rsidP="00A02724">
      <w:pPr>
        <w:pStyle w:val="31"/>
        <w:ind w:right="0" w:firstLine="708"/>
        <w:rPr>
          <w:rFonts w:eastAsia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Arial" w:cs="Arial"/>
          <w:color w:val="000000"/>
          <w:sz w:val="28"/>
          <w:szCs w:val="28"/>
        </w:rPr>
        <w:t xml:space="preserve"> Направить указанный областной закон Губернатору Новгородской области </w:t>
      </w:r>
      <w:proofErr w:type="gramStart"/>
      <w:r>
        <w:rPr>
          <w:rFonts w:eastAsia="Arial" w:cs="Arial"/>
          <w:color w:val="000000"/>
          <w:sz w:val="28"/>
          <w:szCs w:val="28"/>
        </w:rPr>
        <w:t>Митину</w:t>
      </w:r>
      <w:proofErr w:type="gramEnd"/>
      <w:r>
        <w:rPr>
          <w:rFonts w:eastAsia="Arial" w:cs="Arial"/>
          <w:color w:val="000000"/>
          <w:sz w:val="28"/>
          <w:szCs w:val="28"/>
        </w:rPr>
        <w:t xml:space="preserve"> С.Г. для обнародования.  </w:t>
      </w:r>
    </w:p>
    <w:p w:rsidR="00A02724" w:rsidRDefault="00A02724" w:rsidP="00A02724">
      <w:pPr>
        <w:ind w:left="1134" w:right="-766"/>
        <w:rPr>
          <w:sz w:val="28"/>
          <w:szCs w:val="28"/>
        </w:rPr>
      </w:pPr>
    </w:p>
    <w:p w:rsidR="00A02724" w:rsidRDefault="00A02724" w:rsidP="00A02724">
      <w:pPr>
        <w:ind w:left="1134" w:right="-766"/>
        <w:rPr>
          <w:sz w:val="28"/>
          <w:szCs w:val="28"/>
        </w:rPr>
      </w:pPr>
    </w:p>
    <w:p w:rsidR="00A02724" w:rsidRDefault="00A02724" w:rsidP="00A02724">
      <w:pPr>
        <w:ind w:right="-766"/>
        <w:rPr>
          <w:sz w:val="28"/>
          <w:szCs w:val="28"/>
        </w:rPr>
      </w:pPr>
      <w:r>
        <w:rPr>
          <w:sz w:val="28"/>
          <w:szCs w:val="28"/>
        </w:rPr>
        <w:t>Проект подготовил и завизировал:</w:t>
      </w: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Директор Территориального фонда обязательного</w:t>
      </w:r>
    </w:p>
    <w:p w:rsidR="00A02724" w:rsidRDefault="00A02724" w:rsidP="00A02724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медицинского страхования Новгородской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И.О. Екимова</w:t>
      </w:r>
    </w:p>
    <w:p w:rsidR="00A02724" w:rsidRDefault="00A02724" w:rsidP="00A02724">
      <w:pPr>
        <w:ind w:right="-766"/>
        <w:rPr>
          <w:sz w:val="28"/>
          <w:szCs w:val="28"/>
        </w:rPr>
      </w:pP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 </w:t>
      </w: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Губернатора Новгородской области                                               В.В. Минина</w:t>
      </w: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Заместитель Губернатора </w:t>
      </w: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Новгородской области                                                                     А.В. Смирнов                                                        </w:t>
      </w: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правового </w:t>
      </w: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обеспечения Правительства области                                             М.В. Котова</w:t>
      </w: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финансов Новгородской области                                                   Е.В. Солдатова</w:t>
      </w: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</w:p>
    <w:p w:rsidR="00A02724" w:rsidRDefault="00A02724" w:rsidP="00A02724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A02724" w:rsidRDefault="00A02724" w:rsidP="00A02724">
      <w:pPr>
        <w:tabs>
          <w:tab w:val="left" w:pos="0"/>
        </w:tabs>
        <w:spacing w:line="240" w:lineRule="exact"/>
        <w:ind w:right="26"/>
        <w:rPr>
          <w:sz w:val="28"/>
          <w:szCs w:val="28"/>
        </w:rPr>
      </w:pPr>
      <w:r>
        <w:rPr>
          <w:sz w:val="28"/>
          <w:szCs w:val="28"/>
        </w:rPr>
        <w:t>здравоохранения Новгородской области                                      Г.В. Михайлова</w:t>
      </w:r>
    </w:p>
    <w:p w:rsidR="00A02724" w:rsidRDefault="00A02724" w:rsidP="00A02724">
      <w:pPr>
        <w:jc w:val="center"/>
        <w:rPr>
          <w:b/>
          <w:bCs/>
          <w:sz w:val="28"/>
          <w:szCs w:val="28"/>
        </w:rPr>
      </w:pPr>
    </w:p>
    <w:p w:rsidR="00A02724" w:rsidRDefault="00A02724" w:rsidP="00A02724">
      <w:pPr>
        <w:jc w:val="center"/>
        <w:rPr>
          <w:b/>
          <w:bCs/>
          <w:sz w:val="28"/>
          <w:szCs w:val="28"/>
        </w:rPr>
      </w:pPr>
    </w:p>
    <w:p w:rsidR="00A02724" w:rsidRDefault="00A02724" w:rsidP="00A02724">
      <w:pPr>
        <w:jc w:val="center"/>
        <w:rPr>
          <w:b/>
          <w:bCs/>
          <w:sz w:val="28"/>
          <w:szCs w:val="28"/>
        </w:rPr>
      </w:pPr>
    </w:p>
    <w:p w:rsidR="00A02724" w:rsidRDefault="00A02724" w:rsidP="008247A2">
      <w:pPr>
        <w:ind w:right="-766"/>
        <w:rPr>
          <w:sz w:val="28"/>
          <w:szCs w:val="28"/>
        </w:rPr>
      </w:pPr>
    </w:p>
    <w:p w:rsidR="0007741D" w:rsidRDefault="0007741D" w:rsidP="0007741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</w:p>
    <w:p w:rsidR="0007741D" w:rsidRDefault="008247A2" w:rsidP="0007741D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07741D" w:rsidRPr="008524BE">
        <w:rPr>
          <w:sz w:val="28"/>
          <w:szCs w:val="28"/>
        </w:rPr>
        <w:t>несен</w:t>
      </w:r>
      <w:proofErr w:type="gramEnd"/>
      <w:r w:rsidR="0007741D" w:rsidRPr="008524BE">
        <w:rPr>
          <w:sz w:val="28"/>
          <w:szCs w:val="28"/>
        </w:rPr>
        <w:t xml:space="preserve"> Правительством Новгородской области</w:t>
      </w:r>
    </w:p>
    <w:p w:rsidR="0007741D" w:rsidRDefault="0007741D" w:rsidP="0007741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741D" w:rsidRDefault="0007741D" w:rsidP="0007741D">
      <w:pPr>
        <w:pStyle w:val="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07741D" w:rsidRDefault="0007741D" w:rsidP="0007741D">
      <w:pPr>
        <w:jc w:val="center"/>
        <w:rPr>
          <w:b/>
          <w:sz w:val="28"/>
          <w:szCs w:val="28"/>
        </w:rPr>
      </w:pPr>
    </w:p>
    <w:p w:rsidR="0007741D" w:rsidRDefault="0007741D" w:rsidP="000774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НОВГОРОДСКАЯ  ОБЛАСТЬ</w:t>
      </w:r>
    </w:p>
    <w:p w:rsidR="0007741D" w:rsidRDefault="0007741D" w:rsidP="0007741D">
      <w:pPr>
        <w:jc w:val="center"/>
        <w:rPr>
          <w:b/>
          <w:bCs/>
          <w:sz w:val="28"/>
          <w:szCs w:val="28"/>
        </w:rPr>
      </w:pPr>
    </w:p>
    <w:p w:rsidR="0007741D" w:rsidRDefault="0007741D" w:rsidP="000774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ОБЛАСТНОЙ ЗАКОН</w:t>
      </w:r>
    </w:p>
    <w:p w:rsidR="0007741D" w:rsidRDefault="0007741D" w:rsidP="0007741D">
      <w:pPr>
        <w:jc w:val="center"/>
        <w:rPr>
          <w:sz w:val="28"/>
          <w:szCs w:val="28"/>
        </w:rPr>
      </w:pPr>
    </w:p>
    <w:p w:rsidR="0007741D" w:rsidRDefault="0007741D" w:rsidP="0007741D">
      <w:pPr>
        <w:jc w:val="center"/>
        <w:rPr>
          <w:rFonts w:eastAsia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ОБ ИСПОЛНЕНИИ БЮДЖЕТА</w:t>
      </w:r>
      <w:r w:rsidR="008247A2">
        <w:rPr>
          <w:rFonts w:eastAsia="Arial" w:cs="Arial"/>
          <w:b/>
          <w:bCs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>ТЕРРИТОРИАЛЬНОГО ФОНДА ОБЯЗАТЕЛЬНОГО</w:t>
      </w:r>
      <w:r w:rsidRPr="00497C5A">
        <w:rPr>
          <w:rFonts w:eastAsia="Arial" w:cs="Arial"/>
          <w:b/>
          <w:bCs/>
          <w:sz w:val="28"/>
          <w:szCs w:val="28"/>
        </w:rPr>
        <w:t xml:space="preserve"> </w:t>
      </w:r>
      <w:r>
        <w:rPr>
          <w:rFonts w:eastAsia="Arial" w:cs="Arial"/>
          <w:b/>
          <w:bCs/>
          <w:sz w:val="28"/>
          <w:szCs w:val="28"/>
        </w:rPr>
        <w:t xml:space="preserve">МЕДИЦИНСКОГО СТРАХОВАНИЯ НОВГОРОДСКОЙ ОБЛАСТИ ЗА 2014 ГОД </w:t>
      </w:r>
    </w:p>
    <w:p w:rsidR="0007741D" w:rsidRDefault="0007741D" w:rsidP="0007741D">
      <w:pPr>
        <w:jc w:val="center"/>
        <w:rPr>
          <w:sz w:val="28"/>
          <w:szCs w:val="28"/>
        </w:rPr>
      </w:pPr>
    </w:p>
    <w:p w:rsidR="0007741D" w:rsidRDefault="0007741D" w:rsidP="0007741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областной Думой «____»____________2015 года</w:t>
      </w:r>
    </w:p>
    <w:p w:rsidR="0007741D" w:rsidRDefault="0007741D" w:rsidP="0007741D">
      <w:pPr>
        <w:pStyle w:val="ConsPlusNormal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Статья 1</w:t>
      </w:r>
    </w:p>
    <w:p w:rsidR="0007741D" w:rsidRPr="00DF0825" w:rsidRDefault="0007741D" w:rsidP="000774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7741D" w:rsidRPr="00DF0825" w:rsidRDefault="0007741D" w:rsidP="0007741D">
      <w:pPr>
        <w:pStyle w:val="ConsPlusNormal"/>
        <w:ind w:firstLine="713"/>
        <w:jc w:val="both"/>
        <w:rPr>
          <w:rFonts w:ascii="Times New Roman" w:hAnsi="Times New Roman"/>
          <w:color w:val="000000"/>
          <w:sz w:val="28"/>
          <w:szCs w:val="28"/>
        </w:rPr>
      </w:pPr>
      <w:r w:rsidRPr="00DF0825">
        <w:rPr>
          <w:rFonts w:ascii="Times New Roman" w:hAnsi="Times New Roman"/>
          <w:color w:val="000000"/>
          <w:sz w:val="28"/>
          <w:szCs w:val="28"/>
        </w:rPr>
        <w:t>Утвердить отчет об исполнении бюджета Территориального фонда обязательного медицинского страхования Новгородской области за 201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 год по доходам в сумме  </w:t>
      </w:r>
      <w:r w:rsidR="00034C92" w:rsidRPr="00034C92">
        <w:rPr>
          <w:rFonts w:ascii="Times New Roman" w:hAnsi="Times New Roman"/>
          <w:color w:val="1D1B11"/>
          <w:sz w:val="28"/>
          <w:szCs w:val="28"/>
        </w:rPr>
        <w:t xml:space="preserve">4777333,3 </w:t>
      </w:r>
      <w:r w:rsidRPr="00034C92">
        <w:rPr>
          <w:rFonts w:ascii="Times New Roman" w:hAnsi="Times New Roman"/>
          <w:color w:val="000000"/>
          <w:sz w:val="28"/>
          <w:szCs w:val="28"/>
        </w:rPr>
        <w:t>тыс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. рублей и расходам в сумме </w:t>
      </w:r>
      <w:r w:rsidR="00034C92" w:rsidRPr="00034C92">
        <w:rPr>
          <w:rFonts w:ascii="Times New Roman" w:hAnsi="Times New Roman"/>
          <w:sz w:val="28"/>
          <w:szCs w:val="28"/>
        </w:rPr>
        <w:t>4879101,0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 тыс. рублей с превышением расходов над доходами в сумме </w:t>
      </w:r>
      <w:r w:rsidR="00034C92">
        <w:rPr>
          <w:rFonts w:ascii="Times New Roman" w:hAnsi="Times New Roman"/>
          <w:color w:val="000000"/>
          <w:sz w:val="28"/>
          <w:szCs w:val="28"/>
        </w:rPr>
        <w:t>101767,7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 тыс. рублей со следующими показателями:</w:t>
      </w:r>
    </w:p>
    <w:p w:rsidR="0007741D" w:rsidRPr="00DF0825" w:rsidRDefault="0007741D" w:rsidP="0007741D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825">
        <w:rPr>
          <w:rFonts w:ascii="Times New Roman" w:hAnsi="Times New Roman"/>
          <w:color w:val="000000"/>
          <w:sz w:val="28"/>
          <w:szCs w:val="28"/>
        </w:rPr>
        <w:t xml:space="preserve"> источники внутреннего </w:t>
      </w:r>
      <w:proofErr w:type="gramStart"/>
      <w:r w:rsidRPr="00DF0825">
        <w:rPr>
          <w:rFonts w:ascii="Times New Roman" w:hAnsi="Times New Roman"/>
          <w:color w:val="000000"/>
          <w:sz w:val="28"/>
          <w:szCs w:val="28"/>
        </w:rPr>
        <w:t xml:space="preserve">финансирования дефицита бюджета </w:t>
      </w:r>
      <w:r w:rsidR="000B38F4">
        <w:rPr>
          <w:rFonts w:ascii="Times New Roman" w:hAnsi="Times New Roman"/>
          <w:color w:val="000000"/>
          <w:sz w:val="28"/>
          <w:szCs w:val="28"/>
        </w:rPr>
        <w:t xml:space="preserve">Территориального 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фонда </w:t>
      </w:r>
      <w:r w:rsidR="000B38F4">
        <w:rPr>
          <w:rFonts w:ascii="Times New Roman" w:hAnsi="Times New Roman"/>
          <w:color w:val="000000"/>
          <w:sz w:val="28"/>
          <w:szCs w:val="28"/>
        </w:rPr>
        <w:t>обязательного медицинского страхования Новгородской области</w:t>
      </w:r>
      <w:proofErr w:type="gramEnd"/>
      <w:r w:rsidR="000B38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3E0">
        <w:rPr>
          <w:rFonts w:ascii="Times New Roman" w:hAnsi="Times New Roman"/>
          <w:color w:val="000000"/>
          <w:sz w:val="28"/>
          <w:szCs w:val="28"/>
        </w:rPr>
        <w:t>по кодам классификации источников финансирования дефицитов бюджетов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 за 201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 год согласно приложению 1 к настоящему областному закону;</w:t>
      </w:r>
    </w:p>
    <w:p w:rsidR="0007741D" w:rsidRPr="00DF0825" w:rsidRDefault="0007741D" w:rsidP="0007741D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825">
        <w:rPr>
          <w:rFonts w:ascii="Times New Roman" w:hAnsi="Times New Roman"/>
          <w:color w:val="000000"/>
          <w:sz w:val="28"/>
          <w:szCs w:val="28"/>
        </w:rPr>
        <w:t xml:space="preserve"> доход</w:t>
      </w:r>
      <w:r w:rsidR="00E674DE">
        <w:rPr>
          <w:rFonts w:ascii="Times New Roman" w:hAnsi="Times New Roman"/>
          <w:color w:val="000000"/>
          <w:sz w:val="28"/>
          <w:szCs w:val="28"/>
        </w:rPr>
        <w:t>ы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 бюджета </w:t>
      </w:r>
      <w:r w:rsidR="000B38F4">
        <w:rPr>
          <w:rFonts w:ascii="Times New Roman" w:hAnsi="Times New Roman"/>
          <w:color w:val="000000"/>
          <w:sz w:val="28"/>
          <w:szCs w:val="28"/>
        </w:rPr>
        <w:t xml:space="preserve">Территориального </w:t>
      </w:r>
      <w:r w:rsidR="000B38F4" w:rsidRPr="00DF0825">
        <w:rPr>
          <w:rFonts w:ascii="Times New Roman" w:hAnsi="Times New Roman"/>
          <w:color w:val="000000"/>
          <w:sz w:val="28"/>
          <w:szCs w:val="28"/>
        </w:rPr>
        <w:t xml:space="preserve">фонда </w:t>
      </w:r>
      <w:r w:rsidR="000B38F4">
        <w:rPr>
          <w:rFonts w:ascii="Times New Roman" w:hAnsi="Times New Roman"/>
          <w:color w:val="000000"/>
          <w:sz w:val="28"/>
          <w:szCs w:val="28"/>
        </w:rPr>
        <w:t>обязательного медицинского страхования Новгородской области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63E0">
        <w:rPr>
          <w:rFonts w:ascii="Times New Roman" w:hAnsi="Times New Roman"/>
          <w:color w:val="000000"/>
          <w:sz w:val="28"/>
          <w:szCs w:val="28"/>
        </w:rPr>
        <w:t xml:space="preserve">по кодам классификации доходов бюджетов </w:t>
      </w:r>
      <w:r w:rsidRPr="00DF0825">
        <w:rPr>
          <w:rFonts w:ascii="Times New Roman" w:hAnsi="Times New Roman"/>
          <w:color w:val="000000"/>
          <w:sz w:val="28"/>
          <w:szCs w:val="28"/>
        </w:rPr>
        <w:t>за 201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 год согласно приложению 2 к настоящему областному закону;</w:t>
      </w:r>
    </w:p>
    <w:p w:rsidR="0007741D" w:rsidRDefault="0007741D" w:rsidP="0007741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Arial"/>
          <w:color w:val="000000"/>
          <w:sz w:val="28"/>
          <w:szCs w:val="28"/>
        </w:rPr>
      </w:pPr>
      <w:r w:rsidRPr="00DF0825">
        <w:rPr>
          <w:rFonts w:ascii="Times New Roman" w:hAnsi="Times New Roman"/>
          <w:color w:val="000000"/>
          <w:sz w:val="28"/>
          <w:szCs w:val="28"/>
        </w:rPr>
        <w:t xml:space="preserve">3) структура расходов по разделам и подразделам, целевым статьям и видам </w:t>
      </w:r>
      <w:proofErr w:type="gramStart"/>
      <w:r w:rsidRPr="00DF0825">
        <w:rPr>
          <w:rFonts w:ascii="Times New Roman" w:hAnsi="Times New Roman"/>
          <w:color w:val="000000"/>
          <w:sz w:val="28"/>
          <w:szCs w:val="28"/>
        </w:rPr>
        <w:t xml:space="preserve">расходов классификации расходов бюджета </w:t>
      </w:r>
      <w:r w:rsidR="000B38F4">
        <w:rPr>
          <w:rFonts w:ascii="Times New Roman" w:hAnsi="Times New Roman"/>
          <w:color w:val="000000"/>
          <w:sz w:val="28"/>
          <w:szCs w:val="28"/>
        </w:rPr>
        <w:t xml:space="preserve">Территориального </w:t>
      </w:r>
      <w:r w:rsidR="000B38F4" w:rsidRPr="00DF0825">
        <w:rPr>
          <w:rFonts w:ascii="Times New Roman" w:hAnsi="Times New Roman"/>
          <w:color w:val="000000"/>
          <w:sz w:val="28"/>
          <w:szCs w:val="28"/>
        </w:rPr>
        <w:t xml:space="preserve">фонда </w:t>
      </w:r>
      <w:r w:rsidR="000B38F4">
        <w:rPr>
          <w:rFonts w:ascii="Times New Roman" w:hAnsi="Times New Roman"/>
          <w:color w:val="000000"/>
          <w:sz w:val="28"/>
          <w:szCs w:val="28"/>
        </w:rPr>
        <w:t>обязательного медицинского страхования Новгородской области</w:t>
      </w:r>
      <w:proofErr w:type="gramEnd"/>
      <w:r w:rsidRPr="00DF0825">
        <w:rPr>
          <w:rFonts w:ascii="Times New Roman" w:hAnsi="Times New Roman"/>
          <w:color w:val="000000"/>
          <w:sz w:val="28"/>
          <w:szCs w:val="28"/>
        </w:rPr>
        <w:t xml:space="preserve"> за 201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DF0825">
        <w:rPr>
          <w:rFonts w:ascii="Times New Roman" w:hAnsi="Times New Roman"/>
          <w:color w:val="000000"/>
          <w:sz w:val="28"/>
          <w:szCs w:val="28"/>
        </w:rPr>
        <w:t xml:space="preserve"> год согласно приложению 3 к настоящему областному</w:t>
      </w:r>
      <w:r w:rsidRPr="000A07C9">
        <w:rPr>
          <w:rFonts w:ascii="Times New Roman" w:hAnsi="Times New Roman" w:cs="Arial"/>
          <w:color w:val="000000"/>
          <w:sz w:val="28"/>
          <w:szCs w:val="28"/>
        </w:rPr>
        <w:t xml:space="preserve"> закону.</w:t>
      </w:r>
    </w:p>
    <w:p w:rsidR="0007741D" w:rsidRPr="000A07C9" w:rsidRDefault="0007741D" w:rsidP="0007741D">
      <w:pPr>
        <w:pStyle w:val="ConsPlusNormal"/>
        <w:tabs>
          <w:tab w:val="left" w:pos="993"/>
        </w:tabs>
        <w:ind w:firstLine="709"/>
        <w:jc w:val="both"/>
        <w:rPr>
          <w:rFonts w:cs="Arial"/>
          <w:b/>
          <w:bCs/>
          <w:sz w:val="28"/>
          <w:szCs w:val="28"/>
        </w:rPr>
      </w:pPr>
      <w:r w:rsidRPr="000A07C9">
        <w:rPr>
          <w:rFonts w:ascii="Times New Roman" w:hAnsi="Times New Roman" w:cs="Arial"/>
          <w:color w:val="000000"/>
          <w:sz w:val="28"/>
          <w:szCs w:val="28"/>
        </w:rPr>
        <w:t xml:space="preserve">  </w:t>
      </w:r>
    </w:p>
    <w:p w:rsidR="0007741D" w:rsidRDefault="0007741D" w:rsidP="0007741D">
      <w:pPr>
        <w:autoSpaceDE w:val="0"/>
        <w:ind w:firstLine="713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Статья 2  </w:t>
      </w:r>
    </w:p>
    <w:p w:rsidR="0007741D" w:rsidRDefault="0007741D" w:rsidP="0007741D">
      <w:pPr>
        <w:autoSpaceDE w:val="0"/>
        <w:ind w:firstLine="713"/>
        <w:jc w:val="both"/>
        <w:rPr>
          <w:rFonts w:eastAsia="Arial" w:cs="Arial"/>
          <w:sz w:val="28"/>
          <w:szCs w:val="28"/>
        </w:rPr>
      </w:pPr>
    </w:p>
    <w:p w:rsidR="0007741D" w:rsidRDefault="0007741D" w:rsidP="0007741D">
      <w:pPr>
        <w:autoSpaceDE w:val="0"/>
        <w:ind w:firstLine="713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Настоящий областной закон вступает в силу со дня, следующего за днем его официального опубликования.</w:t>
      </w:r>
    </w:p>
    <w:p w:rsidR="0007741D" w:rsidRDefault="0007741D" w:rsidP="0007741D">
      <w:pPr>
        <w:autoSpaceDE w:val="0"/>
        <w:ind w:firstLine="713"/>
        <w:jc w:val="both"/>
        <w:rPr>
          <w:sz w:val="28"/>
          <w:szCs w:val="28"/>
        </w:rPr>
      </w:pPr>
    </w:p>
    <w:p w:rsidR="0007741D" w:rsidRPr="00973F00" w:rsidRDefault="0007741D" w:rsidP="0007741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73F00">
        <w:rPr>
          <w:rFonts w:ascii="Times New Roman" w:hAnsi="Times New Roman" w:cs="Times New Roman"/>
          <w:sz w:val="28"/>
          <w:szCs w:val="28"/>
        </w:rPr>
        <w:t xml:space="preserve">Губернатор Новгородской  области    </w:t>
      </w:r>
      <w:r w:rsidRPr="00973F00">
        <w:rPr>
          <w:rFonts w:ascii="Times New Roman" w:hAnsi="Times New Roman" w:cs="Times New Roman"/>
          <w:sz w:val="28"/>
          <w:szCs w:val="28"/>
        </w:rPr>
        <w:tab/>
      </w:r>
      <w:r w:rsidRPr="00973F00">
        <w:rPr>
          <w:rFonts w:ascii="Times New Roman" w:hAnsi="Times New Roman" w:cs="Times New Roman"/>
          <w:sz w:val="28"/>
          <w:szCs w:val="28"/>
        </w:rPr>
        <w:tab/>
      </w:r>
      <w:r w:rsidRPr="00973F00">
        <w:rPr>
          <w:rFonts w:ascii="Times New Roman" w:hAnsi="Times New Roman" w:cs="Times New Roman"/>
          <w:sz w:val="28"/>
          <w:szCs w:val="28"/>
        </w:rPr>
        <w:tab/>
      </w:r>
      <w:r w:rsidRPr="00973F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38F4">
        <w:rPr>
          <w:rFonts w:ascii="Times New Roman" w:hAnsi="Times New Roman" w:cs="Times New Roman"/>
          <w:sz w:val="28"/>
          <w:szCs w:val="28"/>
        </w:rPr>
        <w:t xml:space="preserve">    </w:t>
      </w:r>
      <w:r w:rsidRPr="00973F00">
        <w:rPr>
          <w:rFonts w:ascii="Times New Roman" w:hAnsi="Times New Roman" w:cs="Times New Roman"/>
          <w:sz w:val="28"/>
          <w:szCs w:val="28"/>
        </w:rPr>
        <w:t>С.Г. Митин</w:t>
      </w:r>
    </w:p>
    <w:p w:rsidR="0007741D" w:rsidRDefault="0007741D" w:rsidP="0007741D">
      <w:pPr>
        <w:pStyle w:val="Defaul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07741D" w:rsidRDefault="0007741D" w:rsidP="0007741D">
      <w:pPr>
        <w:pStyle w:val="Default"/>
        <w:rPr>
          <w:rFonts w:ascii="Times New Roman" w:hAnsi="Times New Roman"/>
          <w:sz w:val="28"/>
          <w:szCs w:val="28"/>
        </w:rPr>
      </w:pPr>
    </w:p>
    <w:p w:rsidR="008247A2" w:rsidRDefault="008247A2" w:rsidP="008247A2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Директор Территориального фонда обязательного</w:t>
      </w:r>
    </w:p>
    <w:p w:rsidR="008247A2" w:rsidRDefault="008247A2" w:rsidP="008247A2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медицинского страхования Новгородской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И.О. Екимова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 w:rsidRPr="0007741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Приложение 1 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областному закону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исполнении бюджета Территориального фонда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обязательного медицинского страхования 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Новгородской области за 201</w:t>
      </w:r>
      <w:r w:rsidRPr="00E538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год»</w:t>
      </w:r>
    </w:p>
    <w:p w:rsidR="0007741D" w:rsidRDefault="0007741D" w:rsidP="0007741D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741D" w:rsidRDefault="0007741D" w:rsidP="0007741D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ИСТОЧНИКИ ВНУТРЕННЕГО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ФИНАНСИРОВАНИЯ ДЕФИЦИТА БЮДЖЕТА ТЕРРИТОРИАЛЬНОГО ФОНДА ОБЯЗАТЕЛЬНОГО МЕДИЦИНСКОГО СТРАХОВАНИЯ НОВГОРОДСКОЙ ОБЛАСТИ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 КОДАМ КЛАССИФИКАЦИИ ИСТОЧНИКОВ ФИНАНСИРОВАНИЯ ДЕФИЦИТОВ БЮДЖЕТОВ ЗА 201</w:t>
      </w:r>
      <w:r w:rsidRPr="00E5381E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07741D" w:rsidRPr="000F551C" w:rsidRDefault="0007741D" w:rsidP="0007741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07741D" w:rsidRPr="00222E2F" w:rsidRDefault="0007741D" w:rsidP="0007741D">
      <w:pPr>
        <w:ind w:firstLine="540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r w:rsidR="008247A2">
        <w:rPr>
          <w:sz w:val="16"/>
          <w:szCs w:val="16"/>
        </w:rPr>
        <w:t xml:space="preserve">         </w:t>
      </w:r>
      <w:r w:rsidRPr="00222E2F">
        <w:t>(тыс.</w:t>
      </w:r>
      <w:r>
        <w:t xml:space="preserve"> </w:t>
      </w:r>
      <w:r w:rsidRPr="00222E2F">
        <w:t>рублей)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821"/>
        <w:gridCol w:w="2976"/>
        <w:gridCol w:w="1559"/>
      </w:tblGrid>
      <w:tr w:rsidR="0007741D" w:rsidRPr="00AD0EAE" w:rsidTr="008247A2">
        <w:trPr>
          <w:trHeight w:val="946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jc w:val="center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Наименование показателя</w:t>
            </w:r>
          </w:p>
        </w:tc>
        <w:tc>
          <w:tcPr>
            <w:tcW w:w="2976" w:type="dxa"/>
            <w:vAlign w:val="center"/>
          </w:tcPr>
          <w:p w:rsidR="0007741D" w:rsidRPr="00AD0EAE" w:rsidRDefault="0007741D" w:rsidP="008247A2">
            <w:pPr>
              <w:snapToGrid w:val="0"/>
              <w:ind w:hanging="93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Код бюджетной классификации Российской Федерации</w:t>
            </w:r>
          </w:p>
        </w:tc>
        <w:tc>
          <w:tcPr>
            <w:tcW w:w="1559" w:type="dxa"/>
            <w:vAlign w:val="center"/>
          </w:tcPr>
          <w:p w:rsidR="0007741D" w:rsidRPr="00D03B6B" w:rsidRDefault="0007741D" w:rsidP="008247A2">
            <w:pPr>
              <w:snapToGrid w:val="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Кассовое исполнение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jc w:val="center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1</w:t>
            </w:r>
          </w:p>
        </w:tc>
        <w:tc>
          <w:tcPr>
            <w:tcW w:w="2976" w:type="dxa"/>
            <w:vAlign w:val="center"/>
          </w:tcPr>
          <w:p w:rsidR="0007741D" w:rsidRDefault="0007741D" w:rsidP="008247A2">
            <w:pPr>
              <w:snapToGrid w:val="0"/>
              <w:ind w:hanging="93"/>
              <w:jc w:val="center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2</w:t>
            </w:r>
          </w:p>
        </w:tc>
        <w:tc>
          <w:tcPr>
            <w:tcW w:w="1559" w:type="dxa"/>
            <w:vAlign w:val="center"/>
          </w:tcPr>
          <w:p w:rsidR="0007741D" w:rsidRDefault="0007741D" w:rsidP="008247A2">
            <w:pPr>
              <w:snapToGrid w:val="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3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 w:rsidRPr="00AD0EAE">
              <w:rPr>
                <w:rFonts w:eastAsia="Courier New" w:cs="Courier New"/>
              </w:rPr>
              <w:t>Источники внутреннего финансирования дефицитов бюджетов</w:t>
            </w:r>
          </w:p>
        </w:tc>
        <w:tc>
          <w:tcPr>
            <w:tcW w:w="2976" w:type="dxa"/>
            <w:vAlign w:val="center"/>
          </w:tcPr>
          <w:p w:rsidR="0007741D" w:rsidRPr="00AD0EAE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000 01 00 00 00 00 0000 000</w:t>
            </w:r>
          </w:p>
        </w:tc>
        <w:tc>
          <w:tcPr>
            <w:tcW w:w="1559" w:type="dxa"/>
            <w:vAlign w:val="center"/>
          </w:tcPr>
          <w:p w:rsidR="0007741D" w:rsidRPr="00123C5F" w:rsidRDefault="0007741D" w:rsidP="008247A2">
            <w:pPr>
              <w:snapToGrid w:val="0"/>
              <w:jc w:val="right"/>
              <w:rPr>
                <w:rFonts w:eastAsia="Arial CYR" w:cs="Arial CYR"/>
                <w:lang w:val="en-US"/>
              </w:rPr>
            </w:pPr>
            <w:r>
              <w:rPr>
                <w:rFonts w:eastAsia="Arial CYR" w:cs="Arial CYR"/>
              </w:rPr>
              <w:t>101767,</w:t>
            </w:r>
            <w:r>
              <w:rPr>
                <w:rFonts w:eastAsia="Arial CYR" w:cs="Arial CYR"/>
                <w:lang w:val="en-US"/>
              </w:rPr>
              <w:t>7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 w:rsidRPr="00AD0EAE">
              <w:rPr>
                <w:rFonts w:eastAsia="Courier New" w:cs="Courier New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6" w:type="dxa"/>
            <w:vAlign w:val="center"/>
          </w:tcPr>
          <w:p w:rsidR="0007741D" w:rsidRPr="00AD0EAE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000 01 05 00 00 00 0000 000</w:t>
            </w:r>
          </w:p>
        </w:tc>
        <w:tc>
          <w:tcPr>
            <w:tcW w:w="1559" w:type="dxa"/>
            <w:vAlign w:val="center"/>
          </w:tcPr>
          <w:p w:rsidR="0007741D" w:rsidRPr="00123C5F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  <w:r w:rsidRPr="00123C5F">
              <w:rPr>
                <w:rFonts w:eastAsia="Arial CYR" w:cs="Arial CYR"/>
              </w:rPr>
              <w:t>101767</w:t>
            </w:r>
            <w:r>
              <w:rPr>
                <w:rFonts w:eastAsia="Arial CYR" w:cs="Arial CYR"/>
              </w:rPr>
              <w:t>,</w:t>
            </w:r>
            <w:r w:rsidRPr="00123C5F">
              <w:rPr>
                <w:rFonts w:eastAsia="Arial CYR" w:cs="Arial CYR"/>
              </w:rPr>
              <w:t>7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 w:rsidRPr="00AD0EAE">
              <w:rPr>
                <w:rFonts w:eastAsia="Courier New" w:cs="Courier New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vAlign w:val="center"/>
          </w:tcPr>
          <w:p w:rsidR="0007741D" w:rsidRPr="00AD0EAE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000 01 05 02 00 00 0000 500</w:t>
            </w:r>
          </w:p>
        </w:tc>
        <w:tc>
          <w:tcPr>
            <w:tcW w:w="1559" w:type="dxa"/>
            <w:vAlign w:val="center"/>
          </w:tcPr>
          <w:p w:rsidR="0007741D" w:rsidRPr="00123C5F" w:rsidRDefault="0007741D" w:rsidP="008247A2">
            <w:pPr>
              <w:snapToGrid w:val="0"/>
              <w:jc w:val="right"/>
              <w:rPr>
                <w:rFonts w:eastAsia="Arial CYR" w:cs="Arial CYR"/>
                <w:lang w:val="en-US"/>
              </w:rPr>
            </w:pPr>
            <w:r>
              <w:rPr>
                <w:rFonts w:eastAsia="Arial CYR" w:cs="Arial CYR"/>
              </w:rPr>
              <w:t>-4977333,</w:t>
            </w:r>
            <w:r>
              <w:rPr>
                <w:rFonts w:eastAsia="Arial CYR" w:cs="Arial CYR"/>
                <w:lang w:val="en-US"/>
              </w:rPr>
              <w:t>3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 w:rsidRPr="00AD0EAE">
              <w:rPr>
                <w:rFonts w:eastAsia="Courier New" w:cs="Courier New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vAlign w:val="center"/>
          </w:tcPr>
          <w:p w:rsidR="0007741D" w:rsidRPr="00AD0EAE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000 01 05 02 01 00 0000 510</w:t>
            </w:r>
          </w:p>
        </w:tc>
        <w:tc>
          <w:tcPr>
            <w:tcW w:w="1559" w:type="dxa"/>
            <w:vAlign w:val="center"/>
          </w:tcPr>
          <w:p w:rsidR="0007741D" w:rsidRPr="00123C5F" w:rsidRDefault="0007741D" w:rsidP="008247A2">
            <w:pPr>
              <w:snapToGrid w:val="0"/>
              <w:jc w:val="right"/>
              <w:rPr>
                <w:rFonts w:eastAsia="Arial CYR" w:cs="Arial CYR"/>
                <w:lang w:val="en-US"/>
              </w:rPr>
            </w:pPr>
            <w:r>
              <w:rPr>
                <w:rFonts w:eastAsia="Arial CYR" w:cs="Arial CYR"/>
              </w:rPr>
              <w:t>-4977333,</w:t>
            </w:r>
            <w:r>
              <w:rPr>
                <w:rFonts w:eastAsia="Arial CYR" w:cs="Arial CYR"/>
                <w:lang w:val="en-US"/>
              </w:rPr>
              <w:t>3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 w:rsidRPr="00AD0EAE">
              <w:rPr>
                <w:rFonts w:eastAsia="Courier New" w:cs="Courier New"/>
              </w:rPr>
              <w:t xml:space="preserve">Увеличение прочих </w:t>
            </w:r>
            <w:proofErr w:type="gramStart"/>
            <w:r w:rsidRPr="00AD0EAE">
              <w:rPr>
                <w:rFonts w:eastAsia="Courier New" w:cs="Courier New"/>
              </w:rPr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2976" w:type="dxa"/>
            <w:vAlign w:val="center"/>
          </w:tcPr>
          <w:p w:rsidR="0007741D" w:rsidRPr="00AD0EAE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395 01 05 02 01 09 0000 510</w:t>
            </w:r>
          </w:p>
        </w:tc>
        <w:tc>
          <w:tcPr>
            <w:tcW w:w="1559" w:type="dxa"/>
            <w:vAlign w:val="center"/>
          </w:tcPr>
          <w:p w:rsidR="0007741D" w:rsidRPr="00E243D2" w:rsidRDefault="0007741D" w:rsidP="008247A2">
            <w:pPr>
              <w:snapToGrid w:val="0"/>
              <w:jc w:val="right"/>
              <w:rPr>
                <w:rFonts w:eastAsia="Arial CYR" w:cs="Arial CYR"/>
                <w:lang w:val="en-US"/>
              </w:rPr>
            </w:pPr>
            <w:r>
              <w:rPr>
                <w:rFonts w:eastAsia="Arial CYR" w:cs="Arial CYR"/>
              </w:rPr>
              <w:t>-49</w:t>
            </w:r>
            <w:r>
              <w:rPr>
                <w:rFonts w:eastAsia="Arial CYR" w:cs="Arial CYR"/>
                <w:lang w:val="en-US"/>
              </w:rPr>
              <w:t>77333</w:t>
            </w:r>
            <w:r>
              <w:rPr>
                <w:rFonts w:eastAsia="Arial CYR" w:cs="Arial CYR"/>
              </w:rPr>
              <w:t>,</w:t>
            </w:r>
            <w:r>
              <w:rPr>
                <w:rFonts w:eastAsia="Arial CYR" w:cs="Arial CYR"/>
                <w:lang w:val="en-US"/>
              </w:rPr>
              <w:t>3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 w:rsidRPr="00AD0EAE">
              <w:rPr>
                <w:rFonts w:eastAsia="Courier New" w:cs="Courier New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vAlign w:val="center"/>
          </w:tcPr>
          <w:p w:rsidR="0007741D" w:rsidRPr="00AD0EAE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000 01 05 02 00 00 0000 600</w:t>
            </w:r>
          </w:p>
        </w:tc>
        <w:tc>
          <w:tcPr>
            <w:tcW w:w="1559" w:type="dxa"/>
            <w:vAlign w:val="center"/>
          </w:tcPr>
          <w:p w:rsidR="0007741D" w:rsidRPr="00123C5F" w:rsidRDefault="0007741D" w:rsidP="008247A2">
            <w:pPr>
              <w:snapToGrid w:val="0"/>
              <w:jc w:val="right"/>
              <w:rPr>
                <w:rFonts w:eastAsia="Arial CYR" w:cs="Arial CYR"/>
                <w:lang w:val="en-US"/>
              </w:rPr>
            </w:pPr>
            <w:r>
              <w:rPr>
                <w:rFonts w:eastAsia="Arial CYR" w:cs="Arial CYR"/>
              </w:rPr>
              <w:t>5079</w:t>
            </w:r>
            <w:r>
              <w:rPr>
                <w:rFonts w:eastAsia="Arial CYR" w:cs="Arial CYR"/>
                <w:lang w:val="en-US"/>
              </w:rPr>
              <w:t>101</w:t>
            </w:r>
            <w:r>
              <w:rPr>
                <w:rFonts w:eastAsia="Arial CYR" w:cs="Arial CYR"/>
              </w:rPr>
              <w:t>,</w:t>
            </w:r>
            <w:r>
              <w:rPr>
                <w:rFonts w:eastAsia="Arial CYR" w:cs="Arial CYR"/>
                <w:lang w:val="en-US"/>
              </w:rPr>
              <w:t>0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 w:rsidRPr="00AD0EAE">
              <w:rPr>
                <w:rFonts w:eastAsia="Courier New" w:cs="Courier New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vAlign w:val="center"/>
          </w:tcPr>
          <w:p w:rsidR="0007741D" w:rsidRPr="00AD0EAE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000 01 05 02 01 00 0000 610</w:t>
            </w:r>
          </w:p>
        </w:tc>
        <w:tc>
          <w:tcPr>
            <w:tcW w:w="1559" w:type="dxa"/>
            <w:vAlign w:val="center"/>
          </w:tcPr>
          <w:p w:rsidR="0007741D" w:rsidRPr="00123C5F" w:rsidRDefault="0007741D" w:rsidP="008247A2">
            <w:pPr>
              <w:snapToGrid w:val="0"/>
              <w:jc w:val="right"/>
              <w:rPr>
                <w:rFonts w:eastAsia="Arial CYR" w:cs="Arial CYR"/>
                <w:lang w:val="en-US"/>
              </w:rPr>
            </w:pPr>
            <w:r>
              <w:rPr>
                <w:rFonts w:eastAsia="Arial CYR" w:cs="Arial CYR"/>
              </w:rPr>
              <w:t>5079</w:t>
            </w:r>
            <w:r>
              <w:rPr>
                <w:rFonts w:eastAsia="Arial CYR" w:cs="Arial CYR"/>
                <w:lang w:val="en-US"/>
              </w:rPr>
              <w:t>101</w:t>
            </w:r>
            <w:r>
              <w:rPr>
                <w:rFonts w:eastAsia="Arial CYR" w:cs="Arial CYR"/>
              </w:rPr>
              <w:t>,</w:t>
            </w:r>
            <w:r>
              <w:rPr>
                <w:rFonts w:eastAsia="Arial CYR" w:cs="Arial CYR"/>
                <w:lang w:val="en-US"/>
              </w:rPr>
              <w:t>0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 w:rsidRPr="00AD0EAE">
              <w:rPr>
                <w:rFonts w:eastAsia="Courier New" w:cs="Courier New"/>
              </w:rPr>
              <w:t xml:space="preserve">Уменьшение прочих </w:t>
            </w:r>
            <w:proofErr w:type="gramStart"/>
            <w:r w:rsidRPr="00AD0EAE">
              <w:rPr>
                <w:rFonts w:eastAsia="Courier New" w:cs="Courier New"/>
              </w:rPr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  <w:tc>
          <w:tcPr>
            <w:tcW w:w="2976" w:type="dxa"/>
            <w:vAlign w:val="center"/>
          </w:tcPr>
          <w:p w:rsidR="0007741D" w:rsidRPr="00AD0EAE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395 01 05 02 01 09 0000 610</w:t>
            </w:r>
          </w:p>
        </w:tc>
        <w:tc>
          <w:tcPr>
            <w:tcW w:w="1559" w:type="dxa"/>
            <w:vAlign w:val="center"/>
          </w:tcPr>
          <w:p w:rsidR="0007741D" w:rsidRPr="00123C5F" w:rsidRDefault="0007741D" w:rsidP="008247A2">
            <w:pPr>
              <w:snapToGrid w:val="0"/>
              <w:jc w:val="right"/>
              <w:rPr>
                <w:rFonts w:eastAsia="Arial CYR" w:cs="Arial CYR"/>
                <w:lang w:val="en-US"/>
              </w:rPr>
            </w:pPr>
            <w:r>
              <w:rPr>
                <w:rFonts w:eastAsia="Arial CYR" w:cs="Arial CYR"/>
              </w:rPr>
              <w:t>5079</w:t>
            </w:r>
            <w:r>
              <w:rPr>
                <w:rFonts w:eastAsia="Arial CYR" w:cs="Arial CYR"/>
                <w:lang w:val="en-US"/>
              </w:rPr>
              <w:t>101</w:t>
            </w:r>
            <w:r>
              <w:rPr>
                <w:rFonts w:eastAsia="Arial CYR" w:cs="Arial CYR"/>
              </w:rPr>
              <w:t>,</w:t>
            </w:r>
            <w:r>
              <w:rPr>
                <w:rFonts w:eastAsia="Arial CYR" w:cs="Arial CYR"/>
                <w:lang w:val="en-US"/>
              </w:rPr>
              <w:t>0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Иные источники внутреннего финансирования дефицитов бюджетов</w:t>
            </w:r>
          </w:p>
        </w:tc>
        <w:tc>
          <w:tcPr>
            <w:tcW w:w="2976" w:type="dxa"/>
            <w:vAlign w:val="center"/>
          </w:tcPr>
          <w:p w:rsidR="0007741D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000 01 06 00 00 00 0000 000</w:t>
            </w:r>
          </w:p>
        </w:tc>
        <w:tc>
          <w:tcPr>
            <w:tcW w:w="1559" w:type="dxa"/>
            <w:vAlign w:val="center"/>
          </w:tcPr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0,0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Прочие источники внутреннего финансирования дефицитов бюджетов</w:t>
            </w:r>
          </w:p>
        </w:tc>
        <w:tc>
          <w:tcPr>
            <w:tcW w:w="2976" w:type="dxa"/>
            <w:vAlign w:val="center"/>
          </w:tcPr>
          <w:p w:rsidR="0007741D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000 01 06 06 00 00 0000 000</w:t>
            </w:r>
          </w:p>
        </w:tc>
        <w:tc>
          <w:tcPr>
            <w:tcW w:w="1559" w:type="dxa"/>
            <w:vAlign w:val="center"/>
          </w:tcPr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0,0</w:t>
            </w: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Увеличение прочих источников финансирования дефицитов бюджетов за счет иных финансовых активов</w:t>
            </w:r>
          </w:p>
        </w:tc>
        <w:tc>
          <w:tcPr>
            <w:tcW w:w="2976" w:type="dxa"/>
            <w:vAlign w:val="center"/>
          </w:tcPr>
          <w:p w:rsidR="0007741D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000 01 06 06 00 00 0000 500</w:t>
            </w:r>
          </w:p>
        </w:tc>
        <w:tc>
          <w:tcPr>
            <w:tcW w:w="1559" w:type="dxa"/>
            <w:vAlign w:val="center"/>
          </w:tcPr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  <w:p w:rsidR="0007741D" w:rsidRPr="005B53DE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- 200000,0</w:t>
            </w:r>
          </w:p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lastRenderedPageBreak/>
              <w:t>Увеличение иных финансовых активов в собственности территориальных фондов обязательного медицинского страхования</w:t>
            </w:r>
          </w:p>
        </w:tc>
        <w:tc>
          <w:tcPr>
            <w:tcW w:w="2976" w:type="dxa"/>
            <w:vAlign w:val="center"/>
          </w:tcPr>
          <w:p w:rsidR="0007741D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000 01 06 06 00 09 0000 500</w:t>
            </w:r>
          </w:p>
        </w:tc>
        <w:tc>
          <w:tcPr>
            <w:tcW w:w="1559" w:type="dxa"/>
            <w:vAlign w:val="center"/>
          </w:tcPr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  <w:p w:rsidR="0007741D" w:rsidRPr="005B53DE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- 200000,0</w:t>
            </w:r>
          </w:p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2552"/>
        </w:trPr>
        <w:tc>
          <w:tcPr>
            <w:tcW w:w="4821" w:type="dxa"/>
            <w:vAlign w:val="center"/>
          </w:tcPr>
          <w:p w:rsidR="0007741D" w:rsidRPr="00B54725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2976" w:type="dxa"/>
            <w:vAlign w:val="center"/>
          </w:tcPr>
          <w:p w:rsidR="0007741D" w:rsidRDefault="00FC73DE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395</w:t>
            </w:r>
            <w:r w:rsidR="0007741D">
              <w:rPr>
                <w:rFonts w:eastAsia="Courier New" w:cs="Courier New"/>
              </w:rPr>
              <w:t xml:space="preserve"> 01 06 06 01 09 0000 510</w:t>
            </w:r>
          </w:p>
        </w:tc>
        <w:tc>
          <w:tcPr>
            <w:tcW w:w="1559" w:type="dxa"/>
            <w:vAlign w:val="center"/>
          </w:tcPr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  <w:p w:rsidR="0007741D" w:rsidRPr="005B53DE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- 200000,0</w:t>
            </w:r>
          </w:p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Уменьшение прочих источников финансирования дефицитов бюджетов за счет иных финансовых активов</w:t>
            </w:r>
          </w:p>
        </w:tc>
        <w:tc>
          <w:tcPr>
            <w:tcW w:w="2976" w:type="dxa"/>
            <w:vAlign w:val="center"/>
          </w:tcPr>
          <w:p w:rsidR="0007741D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000 01 06 06 00 00 0000 600</w:t>
            </w:r>
          </w:p>
        </w:tc>
        <w:tc>
          <w:tcPr>
            <w:tcW w:w="1559" w:type="dxa"/>
            <w:vAlign w:val="center"/>
          </w:tcPr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  <w:p w:rsidR="0007741D" w:rsidRPr="005B53DE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200000,0</w:t>
            </w:r>
          </w:p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Уменьшение иных финансовых активов в собственности территориальных фондов обязательного медицинского страхования</w:t>
            </w:r>
          </w:p>
        </w:tc>
        <w:tc>
          <w:tcPr>
            <w:tcW w:w="2976" w:type="dxa"/>
            <w:vAlign w:val="center"/>
          </w:tcPr>
          <w:p w:rsidR="0007741D" w:rsidRDefault="0007741D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000 01 06 06 00 09 0000 600</w:t>
            </w:r>
          </w:p>
        </w:tc>
        <w:tc>
          <w:tcPr>
            <w:tcW w:w="1559" w:type="dxa"/>
            <w:vAlign w:val="center"/>
          </w:tcPr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  <w:p w:rsidR="0007741D" w:rsidRPr="005B53DE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200000,0</w:t>
            </w:r>
          </w:p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</w:tc>
      </w:tr>
      <w:tr w:rsidR="0007741D" w:rsidRPr="00AD0EAE" w:rsidTr="008247A2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821" w:type="dxa"/>
            <w:vAlign w:val="center"/>
          </w:tcPr>
          <w:p w:rsidR="0007741D" w:rsidRPr="00AD0EAE" w:rsidRDefault="0007741D" w:rsidP="008247A2">
            <w:pPr>
              <w:tabs>
                <w:tab w:val="left" w:pos="1555"/>
              </w:tabs>
              <w:snapToGrid w:val="0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2976" w:type="dxa"/>
            <w:vAlign w:val="center"/>
          </w:tcPr>
          <w:p w:rsidR="0007741D" w:rsidRDefault="00FC73DE" w:rsidP="008247A2">
            <w:pPr>
              <w:snapToGrid w:val="0"/>
              <w:ind w:hanging="93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395</w:t>
            </w:r>
            <w:r w:rsidR="0007741D">
              <w:rPr>
                <w:rFonts w:eastAsia="Courier New" w:cs="Courier New"/>
              </w:rPr>
              <w:t xml:space="preserve"> 01 06 06 01 09 0000 610</w:t>
            </w:r>
          </w:p>
        </w:tc>
        <w:tc>
          <w:tcPr>
            <w:tcW w:w="1559" w:type="dxa"/>
            <w:vAlign w:val="center"/>
          </w:tcPr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  <w:p w:rsidR="0007741D" w:rsidRPr="005B53DE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200000,0</w:t>
            </w:r>
          </w:p>
          <w:p w:rsidR="0007741D" w:rsidRDefault="0007741D" w:rsidP="008247A2">
            <w:pPr>
              <w:snapToGrid w:val="0"/>
              <w:jc w:val="right"/>
              <w:rPr>
                <w:rFonts w:eastAsia="Arial CYR" w:cs="Arial CYR"/>
              </w:rPr>
            </w:pPr>
          </w:p>
        </w:tc>
      </w:tr>
    </w:tbl>
    <w:p w:rsidR="0007741D" w:rsidRPr="00AD0EAE" w:rsidRDefault="0007741D" w:rsidP="0007741D">
      <w:pPr>
        <w:pStyle w:val="ConsPlusNormal"/>
        <w:ind w:firstLine="540"/>
        <w:jc w:val="both"/>
        <w:rPr>
          <w:sz w:val="24"/>
          <w:szCs w:val="24"/>
        </w:rPr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8247A2" w:rsidRDefault="008247A2" w:rsidP="008247A2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Директор Территориального фонда обязательного</w:t>
      </w:r>
    </w:p>
    <w:p w:rsidR="008247A2" w:rsidRDefault="008247A2" w:rsidP="008247A2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медицинского страхования Новгородской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И.О. Екимова</w:t>
      </w: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07741D" w:rsidRDefault="0007741D" w:rsidP="0007741D">
      <w:pPr>
        <w:pStyle w:val="ConsPlusNormal"/>
        <w:jc w:val="right"/>
      </w:pPr>
    </w:p>
    <w:p w:rsidR="007634C5" w:rsidRDefault="007634C5" w:rsidP="007634C5"/>
    <w:p w:rsidR="007634C5" w:rsidRDefault="007634C5" w:rsidP="007634C5"/>
    <w:p w:rsidR="007634C5" w:rsidRDefault="007634C5" w:rsidP="007634C5"/>
    <w:p w:rsidR="007634C5" w:rsidRDefault="007634C5" w:rsidP="007634C5"/>
    <w:p w:rsidR="007634C5" w:rsidRDefault="007634C5" w:rsidP="007634C5"/>
    <w:p w:rsidR="0007741D" w:rsidRDefault="0007741D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07741D" w:rsidRDefault="0007741D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областному закону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исполнении бюджета Территориального фонда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обязательного медицинского страхования 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Новгородской области за 201</w:t>
      </w:r>
      <w:r w:rsidRPr="00EC285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год»</w:t>
      </w:r>
    </w:p>
    <w:p w:rsidR="0007741D" w:rsidRDefault="0007741D" w:rsidP="0007741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7741D" w:rsidRDefault="0007741D" w:rsidP="0007741D">
      <w:pPr>
        <w:pStyle w:val="ConsPlusTitle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ДОХОДЫ БЮДЖЕТА ТЕРРИТОРИАЛЬНОГО</w:t>
      </w:r>
    </w:p>
    <w:p w:rsidR="0007741D" w:rsidRDefault="0007741D" w:rsidP="0007741D">
      <w:pPr>
        <w:pStyle w:val="ConsPlusTitle"/>
        <w:jc w:val="center"/>
        <w:rPr>
          <w:rFonts w:ascii="Times New Roman" w:eastAsia="Arial" w:hAnsi="Times New Roman"/>
          <w:b w:val="0"/>
          <w:bCs w:val="0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ФОНДА ОБЯЗАТЕЛЬНОГО МЕДИЦИНСКОГО СТРАХОВАНИЯ НОВГОРОДСКОЙ ОБЛАСТИ ПО КОДАМ КЛАССИФИКАЦИИ ДОХОДОВ БЮДЖЕТОВ ЗА 201</w:t>
      </w:r>
      <w:r w:rsidRPr="00E5381E">
        <w:rPr>
          <w:rFonts w:ascii="Times New Roman" w:eastAsia="Arial" w:hAnsi="Times New Roman"/>
          <w:sz w:val="28"/>
          <w:szCs w:val="28"/>
        </w:rPr>
        <w:t>4</w:t>
      </w:r>
      <w:r>
        <w:rPr>
          <w:rFonts w:ascii="Times New Roman" w:eastAsia="Arial" w:hAnsi="Times New Roman"/>
          <w:sz w:val="28"/>
          <w:szCs w:val="28"/>
        </w:rPr>
        <w:t xml:space="preserve"> ГОД </w:t>
      </w:r>
    </w:p>
    <w:p w:rsidR="0007741D" w:rsidRPr="00DA44F0" w:rsidRDefault="008247A2" w:rsidP="008247A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7741D" w:rsidRPr="00DA44F0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977"/>
        <w:gridCol w:w="1418"/>
      </w:tblGrid>
      <w:tr w:rsidR="0007741D" w:rsidTr="008247A2">
        <w:trPr>
          <w:cantSplit/>
          <w:trHeight w:val="480"/>
        </w:trPr>
        <w:tc>
          <w:tcPr>
            <w:tcW w:w="5103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Коды бюджетной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классификации Российской Федерации         </w:t>
            </w:r>
          </w:p>
        </w:tc>
        <w:tc>
          <w:tcPr>
            <w:tcW w:w="1418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</w:tr>
      <w:tr w:rsidR="0007741D" w:rsidTr="008247A2">
        <w:trPr>
          <w:cantSplit/>
          <w:trHeight w:val="240"/>
        </w:trPr>
        <w:tc>
          <w:tcPr>
            <w:tcW w:w="5103" w:type="dxa"/>
          </w:tcPr>
          <w:p w:rsidR="0007741D" w:rsidRDefault="0007741D" w:rsidP="008247A2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7741D" w:rsidRDefault="0007741D" w:rsidP="008247A2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7741D" w:rsidRDefault="0007741D" w:rsidP="008247A2">
            <w:pPr>
              <w:pStyle w:val="ConsPlusNormal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7741D" w:rsidTr="008247A2">
        <w:trPr>
          <w:cantSplit/>
          <w:trHeight w:val="312"/>
        </w:trPr>
        <w:tc>
          <w:tcPr>
            <w:tcW w:w="510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000 1 00 00000 00 0000 000</w:t>
            </w:r>
          </w:p>
        </w:tc>
        <w:tc>
          <w:tcPr>
            <w:tcW w:w="1418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3293,8</w:t>
            </w:r>
          </w:p>
        </w:tc>
      </w:tr>
      <w:tr w:rsidR="0007741D" w:rsidTr="008247A2">
        <w:trPr>
          <w:cantSplit/>
          <w:trHeight w:val="564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000 1 11 00000 00 0000 000</w:t>
            </w:r>
          </w:p>
        </w:tc>
        <w:tc>
          <w:tcPr>
            <w:tcW w:w="1418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340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6</w:t>
            </w:r>
          </w:p>
          <w:p w:rsidR="0007741D" w:rsidRPr="0017335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07741D" w:rsidTr="008247A2">
        <w:trPr>
          <w:cantSplit/>
          <w:trHeight w:val="564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395 1 11 02072 09 0000 120</w:t>
            </w:r>
          </w:p>
        </w:tc>
        <w:tc>
          <w:tcPr>
            <w:tcW w:w="1418" w:type="dxa"/>
          </w:tcPr>
          <w:p w:rsidR="0007741D" w:rsidRPr="0017335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340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6</w:t>
            </w:r>
          </w:p>
        </w:tc>
      </w:tr>
      <w:tr w:rsidR="0007741D" w:rsidTr="008247A2">
        <w:trPr>
          <w:cantSplit/>
          <w:trHeight w:val="564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000 1 13 00000 00 0000 000</w:t>
            </w:r>
          </w:p>
        </w:tc>
        <w:tc>
          <w:tcPr>
            <w:tcW w:w="1418" w:type="dxa"/>
          </w:tcPr>
          <w:p w:rsidR="0007741D" w:rsidRPr="0017335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9</w:t>
            </w:r>
          </w:p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07741D" w:rsidTr="008247A2">
        <w:trPr>
          <w:cantSplit/>
          <w:trHeight w:val="960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Прочие доходы от компенсации затрат бюджетов территориальных фондов обязательного медицинского страхования 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395 1 13 02999 09 0000 130</w:t>
            </w:r>
          </w:p>
        </w:tc>
        <w:tc>
          <w:tcPr>
            <w:tcW w:w="1418" w:type="dxa"/>
          </w:tcPr>
          <w:p w:rsidR="0007741D" w:rsidRPr="0017335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9</w:t>
            </w:r>
          </w:p>
        </w:tc>
      </w:tr>
      <w:tr w:rsidR="0007741D" w:rsidTr="008247A2">
        <w:trPr>
          <w:cantSplit/>
          <w:trHeight w:val="314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000 1 16 00000 00 0000 000</w:t>
            </w:r>
          </w:p>
        </w:tc>
        <w:tc>
          <w:tcPr>
            <w:tcW w:w="1418" w:type="dxa"/>
          </w:tcPr>
          <w:p w:rsidR="0007741D" w:rsidRPr="0017335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2944,8</w:t>
            </w:r>
          </w:p>
        </w:tc>
      </w:tr>
      <w:tr w:rsidR="0007741D" w:rsidTr="008247A2">
        <w:trPr>
          <w:cantSplit/>
          <w:trHeight w:val="508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Денежные взыскания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(штрафы) з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а нарушение законодательства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Российской Федерации о госуд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арственных внебюджетных фондах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и о конкретных видах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обязательного социального страхования, бюджетног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 законодательства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(в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части бюджетов территориальных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фондов обязательного медицинского страхования) 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395 1 16 20040 09 0000 140</w:t>
            </w:r>
          </w:p>
        </w:tc>
        <w:tc>
          <w:tcPr>
            <w:tcW w:w="1418" w:type="dxa"/>
          </w:tcPr>
          <w:p w:rsidR="0007741D" w:rsidRPr="0017335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582,6</w:t>
            </w:r>
          </w:p>
        </w:tc>
      </w:tr>
      <w:tr w:rsidR="0007741D" w:rsidTr="008247A2">
        <w:trPr>
          <w:cantSplit/>
          <w:trHeight w:val="684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Денежные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взыскания  (штрафы) и иные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суммы, взы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скиваемые  с лиц, виновных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в соверше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нии преступлений, и в возмещение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ущерба имуществу,  зачисляемые в бюджеты территориальных  фондов обязательного медицинского страхования          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395 1 16 21090 09 0000 140</w:t>
            </w:r>
          </w:p>
        </w:tc>
        <w:tc>
          <w:tcPr>
            <w:tcW w:w="1418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97,0</w:t>
            </w:r>
          </w:p>
        </w:tc>
      </w:tr>
      <w:tr w:rsidR="0007741D" w:rsidTr="008247A2">
        <w:trPr>
          <w:cantSplit/>
          <w:trHeight w:val="1920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Денежные в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зыскания,  налагаемые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в возмеще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ние ущерба, причиненного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в р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езультате  незаконного или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нецелевого использования  бюджетных средств (в части территориальных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фондов обязательного медицинског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о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страхования) 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395 1 16 32000 09 0000 140</w:t>
            </w:r>
          </w:p>
        </w:tc>
        <w:tc>
          <w:tcPr>
            <w:tcW w:w="1418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2265,2</w:t>
            </w:r>
          </w:p>
        </w:tc>
      </w:tr>
      <w:tr w:rsidR="0007741D" w:rsidTr="008247A2">
        <w:trPr>
          <w:cantSplit/>
          <w:trHeight w:val="307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000 1 17 00000 00 0000 000</w:t>
            </w:r>
          </w:p>
        </w:tc>
        <w:tc>
          <w:tcPr>
            <w:tcW w:w="1418" w:type="dxa"/>
          </w:tcPr>
          <w:p w:rsidR="0007741D" w:rsidRPr="00091591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2,5</w:t>
            </w:r>
          </w:p>
        </w:tc>
      </w:tr>
      <w:tr w:rsidR="0007741D" w:rsidTr="008247A2">
        <w:trPr>
          <w:cantSplit/>
          <w:trHeight w:val="307"/>
        </w:trPr>
        <w:tc>
          <w:tcPr>
            <w:tcW w:w="5103" w:type="dxa"/>
          </w:tcPr>
          <w:p w:rsidR="0007741D" w:rsidRPr="008E3206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395 1 17 01090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09 0000 180</w:t>
            </w:r>
          </w:p>
        </w:tc>
        <w:tc>
          <w:tcPr>
            <w:tcW w:w="1418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2,5</w:t>
            </w:r>
          </w:p>
        </w:tc>
      </w:tr>
      <w:tr w:rsidR="0007741D" w:rsidTr="008247A2">
        <w:trPr>
          <w:cantSplit/>
          <w:trHeight w:val="249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000 2 00 00000 00 0000 000</w:t>
            </w:r>
          </w:p>
        </w:tc>
        <w:tc>
          <w:tcPr>
            <w:tcW w:w="1418" w:type="dxa"/>
          </w:tcPr>
          <w:p w:rsidR="0007741D" w:rsidRPr="00FE2198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4774039,5</w:t>
            </w:r>
          </w:p>
        </w:tc>
      </w:tr>
      <w:tr w:rsidR="0007741D" w:rsidTr="008247A2">
        <w:trPr>
          <w:cantSplit/>
          <w:trHeight w:val="530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000 2 02 05000 00 0000 151</w:t>
            </w:r>
          </w:p>
        </w:tc>
        <w:tc>
          <w:tcPr>
            <w:tcW w:w="1418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4774316,8</w:t>
            </w:r>
          </w:p>
        </w:tc>
      </w:tr>
      <w:tr w:rsidR="0007741D" w:rsidTr="008247A2">
        <w:trPr>
          <w:cantSplit/>
          <w:trHeight w:val="304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Средства бюджетов субъектов Российской Федерации, передаваемые бюджетам государственных внебюджетных фондо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в 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000 2 02 05200 00 0000 151</w:t>
            </w:r>
          </w:p>
        </w:tc>
        <w:tc>
          <w:tcPr>
            <w:tcW w:w="1418" w:type="dxa"/>
          </w:tcPr>
          <w:p w:rsidR="0007741D" w:rsidRPr="001F5386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321121,0</w:t>
            </w:r>
          </w:p>
        </w:tc>
      </w:tr>
      <w:tr w:rsidR="0007741D" w:rsidTr="008247A2">
        <w:trPr>
          <w:cantSplit/>
          <w:trHeight w:val="598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395 2 02 05202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09 0000 151</w:t>
            </w:r>
          </w:p>
        </w:tc>
        <w:tc>
          <w:tcPr>
            <w:tcW w:w="1418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321121,0</w:t>
            </w:r>
          </w:p>
        </w:tc>
      </w:tr>
      <w:tr w:rsidR="0007741D" w:rsidTr="008247A2">
        <w:trPr>
          <w:cantSplit/>
          <w:trHeight w:val="840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Средства Федерального фонда обязательного  медицинского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страхования, передаваемые бюджетам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территориальных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фондов обязательного медицинского страхования 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395 2 02 05800 09 0000 151</w:t>
            </w:r>
          </w:p>
        </w:tc>
        <w:tc>
          <w:tcPr>
            <w:tcW w:w="1418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4359903,7</w:t>
            </w:r>
          </w:p>
        </w:tc>
      </w:tr>
      <w:tr w:rsidR="0007741D" w:rsidTr="008247A2">
        <w:trPr>
          <w:cantSplit/>
          <w:trHeight w:val="1373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Субвенции бюджетам территориальных фондов обязательного медицинского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на финансовое обеспечение организации обязательного медицинского страхования  на территориях субъектов Российской Федерации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395 2 02 05812 09 0000 151</w:t>
            </w:r>
          </w:p>
        </w:tc>
        <w:tc>
          <w:tcPr>
            <w:tcW w:w="1418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4351903,7</w:t>
            </w:r>
          </w:p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07741D" w:rsidTr="008247A2">
        <w:trPr>
          <w:cantSplit/>
          <w:trHeight w:val="1055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Межбюджетные трансферты,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395 2 02 05813 09 0000 151</w:t>
            </w:r>
          </w:p>
        </w:tc>
        <w:tc>
          <w:tcPr>
            <w:tcW w:w="1418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8000,0</w:t>
            </w:r>
          </w:p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07741D" w:rsidTr="008247A2">
        <w:trPr>
          <w:cantSplit/>
          <w:trHeight w:val="802"/>
        </w:trPr>
        <w:tc>
          <w:tcPr>
            <w:tcW w:w="510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Прочие межбюджетные трансферты, передаваемые бюджетам территориальных фондов обязательного медицинского страхования 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395 2 02 05999 09 0000 151</w:t>
            </w:r>
          </w:p>
        </w:tc>
        <w:tc>
          <w:tcPr>
            <w:tcW w:w="1418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93292,1</w:t>
            </w:r>
          </w:p>
        </w:tc>
      </w:tr>
      <w:tr w:rsidR="0007741D" w:rsidTr="008247A2">
        <w:trPr>
          <w:cantSplit/>
          <w:trHeight w:val="1200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395 2 18 06040 09 0000 151</w:t>
            </w:r>
          </w:p>
        </w:tc>
        <w:tc>
          <w:tcPr>
            <w:tcW w:w="1418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1999,5</w:t>
            </w:r>
          </w:p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07741D" w:rsidTr="008247A2">
        <w:trPr>
          <w:cantSplit/>
          <w:trHeight w:val="1320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из бюджетов территориальных фондов обязательного медицинского страхования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395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2 1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9 06024 09 0000 151</w:t>
            </w:r>
          </w:p>
        </w:tc>
        <w:tc>
          <w:tcPr>
            <w:tcW w:w="1418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-120,3</w:t>
            </w:r>
          </w:p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07741D" w:rsidTr="008247A2">
        <w:trPr>
          <w:cantSplit/>
          <w:trHeight w:val="868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Возврат остатков субсидий, субвенций и иных межбюджетн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ых трансфертов, имеющих целевое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назначение, прошлых лет в бюджет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Федерального фонда обязательного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медицинского страхования из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бюджетов территориальных фондов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обязательного медицинского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страхования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395 2 19 06080 09 0000 151</w:t>
            </w:r>
          </w:p>
        </w:tc>
        <w:tc>
          <w:tcPr>
            <w:tcW w:w="1418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-2156,5</w:t>
            </w:r>
          </w:p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07741D" w:rsidTr="008247A2">
        <w:trPr>
          <w:cantSplit/>
          <w:trHeight w:val="324"/>
        </w:trPr>
        <w:tc>
          <w:tcPr>
            <w:tcW w:w="5103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03FBD">
              <w:rPr>
                <w:rFonts w:ascii="Times New Roman" w:hAnsi="Times New Roman"/>
                <w:color w:val="1D1B11"/>
                <w:sz w:val="24"/>
                <w:szCs w:val="24"/>
              </w:rPr>
              <w:t>ВСЕГО ДОХОДОВ:</w:t>
            </w:r>
          </w:p>
        </w:tc>
        <w:tc>
          <w:tcPr>
            <w:tcW w:w="2977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741D" w:rsidRPr="00503FB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4777333,3</w:t>
            </w:r>
          </w:p>
        </w:tc>
      </w:tr>
    </w:tbl>
    <w:p w:rsidR="0007741D" w:rsidRDefault="0007741D" w:rsidP="0007741D">
      <w:pPr>
        <w:pStyle w:val="ConsPlusNormal"/>
        <w:ind w:firstLine="540"/>
        <w:jc w:val="both"/>
      </w:pPr>
    </w:p>
    <w:p w:rsidR="008247A2" w:rsidRDefault="008247A2" w:rsidP="008247A2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Директор Территориального фонда обязательного</w:t>
      </w:r>
    </w:p>
    <w:p w:rsidR="008247A2" w:rsidRDefault="008247A2" w:rsidP="008247A2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медицинского страхования Новгородской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И.О. Екимова</w:t>
      </w: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Default="008247A2" w:rsidP="008247A2"/>
    <w:p w:rsidR="008247A2" w:rsidRPr="008247A2" w:rsidRDefault="008247A2" w:rsidP="008247A2"/>
    <w:p w:rsidR="0007741D" w:rsidRDefault="0007741D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07741D" w:rsidRDefault="0007741D" w:rsidP="0007741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областному закону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исполнении бюджета Территориального фонда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обязательного медицинского страхования 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Новгородской области за 201</w:t>
      </w:r>
      <w:r w:rsidRPr="00E538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год»</w:t>
      </w:r>
    </w:p>
    <w:p w:rsidR="0007741D" w:rsidRDefault="0007741D" w:rsidP="0007741D">
      <w:pPr>
        <w:pStyle w:val="ConsPlusTitle"/>
        <w:jc w:val="center"/>
        <w:rPr>
          <w:rFonts w:ascii="Times New Roman" w:eastAsia="Arial" w:hAnsi="Times New Roman"/>
          <w:sz w:val="28"/>
          <w:szCs w:val="28"/>
        </w:rPr>
      </w:pPr>
    </w:p>
    <w:p w:rsidR="0007741D" w:rsidRDefault="0007741D" w:rsidP="0007741D">
      <w:pPr>
        <w:pStyle w:val="ConsPlusTitle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СТРУКТУРА РАСХОДОВ ПО РАЗДЕЛАМ</w:t>
      </w:r>
    </w:p>
    <w:p w:rsidR="0007741D" w:rsidRDefault="0007741D" w:rsidP="0007741D">
      <w:pPr>
        <w:pStyle w:val="ConsPlusTitle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И ПОДРАЗДЕЛАМ, ЦЕЛЕВЫМ СТАТЬЯМ И ВИДАМ РАСХОДОВ</w:t>
      </w:r>
    </w:p>
    <w:p w:rsidR="0007741D" w:rsidRDefault="0007741D" w:rsidP="0007741D">
      <w:pPr>
        <w:pStyle w:val="ConsPlusTitle"/>
        <w:jc w:val="center"/>
        <w:rPr>
          <w:rFonts w:ascii="Times New Roman" w:eastAsia="Courier New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КЛАССИФИКАЦИИ </w:t>
      </w:r>
      <w:proofErr w:type="gramStart"/>
      <w:r>
        <w:rPr>
          <w:rFonts w:ascii="Times New Roman" w:eastAsia="Arial" w:hAnsi="Times New Roman"/>
          <w:sz w:val="28"/>
          <w:szCs w:val="28"/>
        </w:rPr>
        <w:t>РАСХОДОВ  БЮДЖЕТА ТЕРРИТОРИАЛЬНОГО ФОНДА ОБЯЗАТЕЛЬНОГО МЕДИЦИНСКОГО СТРАХОВАНИЯ НОВГОРОДСКОЙ ОБЛАСТИ</w:t>
      </w:r>
      <w:proofErr w:type="gramEnd"/>
      <w:r>
        <w:rPr>
          <w:rFonts w:ascii="Times New Roman" w:eastAsia="Arial" w:hAnsi="Times New Roman"/>
          <w:sz w:val="28"/>
          <w:szCs w:val="28"/>
        </w:rPr>
        <w:t xml:space="preserve"> ЗА 201</w:t>
      </w:r>
      <w:r w:rsidRPr="00E5381E">
        <w:rPr>
          <w:rFonts w:ascii="Times New Roman" w:eastAsia="Arial" w:hAnsi="Times New Roman"/>
          <w:sz w:val="28"/>
          <w:szCs w:val="28"/>
        </w:rPr>
        <w:t>4</w:t>
      </w:r>
      <w:r>
        <w:rPr>
          <w:rFonts w:ascii="Times New Roman" w:eastAsia="Arial" w:hAnsi="Times New Roman"/>
          <w:sz w:val="28"/>
          <w:szCs w:val="28"/>
        </w:rPr>
        <w:t xml:space="preserve"> ГОД </w:t>
      </w:r>
      <w:r>
        <w:rPr>
          <w:rFonts w:ascii="Times New Roman" w:eastAsia="Courier New" w:hAnsi="Times New Roman"/>
          <w:sz w:val="28"/>
          <w:szCs w:val="28"/>
        </w:rPr>
        <w:t xml:space="preserve"> </w:t>
      </w:r>
    </w:p>
    <w:p w:rsidR="0007741D" w:rsidRPr="00B60C2F" w:rsidRDefault="0007741D" w:rsidP="0007741D">
      <w:pPr>
        <w:pStyle w:val="ConsPlusTitle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</w:rPr>
        <w:t xml:space="preserve">            </w:t>
      </w:r>
    </w:p>
    <w:p w:rsidR="0007741D" w:rsidRDefault="0007741D" w:rsidP="0007741D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12E62">
        <w:rPr>
          <w:rFonts w:ascii="Times New Roman" w:hAnsi="Times New Roman"/>
          <w:sz w:val="24"/>
          <w:szCs w:val="24"/>
        </w:rPr>
        <w:t>(тыс. рублей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jc w:val="center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3"/>
        <w:gridCol w:w="709"/>
        <w:gridCol w:w="530"/>
        <w:gridCol w:w="495"/>
        <w:gridCol w:w="1125"/>
        <w:gridCol w:w="543"/>
        <w:gridCol w:w="1453"/>
      </w:tblGrid>
      <w:tr w:rsidR="0007741D" w:rsidTr="008247A2">
        <w:trPr>
          <w:cantSplit/>
          <w:trHeight w:val="240"/>
          <w:jc w:val="center"/>
        </w:trPr>
        <w:tc>
          <w:tcPr>
            <w:tcW w:w="4893" w:type="dxa"/>
            <w:vMerge w:val="restart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5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Коды бюджетной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классификации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453" w:type="dxa"/>
            <w:vMerge w:val="restart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Кассовое исполнение </w:t>
            </w:r>
          </w:p>
        </w:tc>
      </w:tr>
      <w:tr w:rsidR="0007741D" w:rsidTr="008247A2">
        <w:trPr>
          <w:cantSplit/>
          <w:trHeight w:val="606"/>
          <w:jc w:val="center"/>
        </w:trPr>
        <w:tc>
          <w:tcPr>
            <w:tcW w:w="4893" w:type="dxa"/>
            <w:vMerge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530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495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1125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ЦСР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</w:rPr>
              <w:t xml:space="preserve">&lt;4&gt;   </w:t>
            </w:r>
          </w:p>
        </w:tc>
        <w:tc>
          <w:tcPr>
            <w:tcW w:w="543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</w:rPr>
              <w:t>&lt;5&gt;</w:t>
            </w:r>
          </w:p>
        </w:tc>
        <w:tc>
          <w:tcPr>
            <w:tcW w:w="1453" w:type="dxa"/>
            <w:vMerge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41D" w:rsidTr="008247A2">
        <w:trPr>
          <w:cantSplit/>
          <w:trHeight w:val="240"/>
          <w:jc w:val="center"/>
        </w:trPr>
        <w:tc>
          <w:tcPr>
            <w:tcW w:w="4893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530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495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1125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   </w:t>
            </w:r>
          </w:p>
        </w:tc>
        <w:tc>
          <w:tcPr>
            <w:tcW w:w="543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1453" w:type="dxa"/>
            <w:vAlign w:val="center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   </w:t>
            </w:r>
          </w:p>
        </w:tc>
      </w:tr>
      <w:tr w:rsidR="0007741D" w:rsidTr="008247A2">
        <w:trPr>
          <w:cantSplit/>
          <w:trHeight w:val="386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общегосударственные вопросы               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Pr="006C1552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48147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73 2 0000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48147,5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(оказание услуг)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 органов управления государственных внебюджетных фондов Российской Федерации</w:t>
            </w:r>
            <w:proofErr w:type="gramEnd"/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48147,5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 выплаты персоналу в целях обеспечения выполнения функций государственными </w:t>
            </w:r>
            <w:r w:rsidRPr="001B1F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28638,7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внебюджетных фондов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28638,7</w:t>
            </w:r>
          </w:p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41D" w:rsidTr="008247A2">
        <w:trPr>
          <w:cantSplit/>
          <w:trHeight w:val="306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25165,0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3473,7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12689,1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12689,1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453" w:type="dxa"/>
          </w:tcPr>
          <w:p w:rsidR="0007741D" w:rsidRPr="004F365F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7271,3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5417,8</w:t>
            </w:r>
          </w:p>
        </w:tc>
      </w:tr>
      <w:tr w:rsidR="0007741D" w:rsidTr="008247A2">
        <w:trPr>
          <w:cantSplit/>
          <w:trHeight w:val="298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6696,4</w:t>
            </w:r>
          </w:p>
        </w:tc>
      </w:tr>
      <w:tr w:rsidR="0007741D" w:rsidTr="008247A2">
        <w:trPr>
          <w:cantSplit/>
          <w:trHeight w:val="298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6696,4</w:t>
            </w:r>
          </w:p>
        </w:tc>
      </w:tr>
      <w:tr w:rsidR="0007741D" w:rsidTr="008247A2">
        <w:trPr>
          <w:cantSplit/>
          <w:trHeight w:val="298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6696,4</w:t>
            </w:r>
          </w:p>
        </w:tc>
      </w:tr>
      <w:tr w:rsidR="0007741D" w:rsidTr="008247A2">
        <w:trPr>
          <w:cantSplit/>
          <w:trHeight w:val="298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123,3</w:t>
            </w:r>
          </w:p>
        </w:tc>
      </w:tr>
      <w:tr w:rsidR="0007741D" w:rsidTr="008247A2">
        <w:trPr>
          <w:cantSplit/>
          <w:trHeight w:val="289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123,3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</w:tr>
      <w:tr w:rsidR="0007741D" w:rsidTr="008247A2">
        <w:trPr>
          <w:cantSplit/>
          <w:trHeight w:val="48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Уплата  прочих налогов, сборов и иных платежей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73 2 0059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</w:tr>
      <w:tr w:rsidR="0007741D" w:rsidTr="008247A2">
        <w:trPr>
          <w:cantSplit/>
          <w:trHeight w:val="369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4822953,5</w:t>
            </w:r>
          </w:p>
        </w:tc>
      </w:tr>
      <w:tr w:rsidR="0007741D" w:rsidTr="008247A2">
        <w:trPr>
          <w:cantSplit/>
          <w:trHeight w:val="55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 в области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здравоохранения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4822953,5</w:t>
            </w:r>
          </w:p>
        </w:tc>
      </w:tr>
      <w:tr w:rsidR="0007741D" w:rsidTr="008247A2">
        <w:trPr>
          <w:cantSplit/>
          <w:trHeight w:val="61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73 1 0000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4822953,5</w:t>
            </w:r>
          </w:p>
        </w:tc>
      </w:tr>
      <w:tr w:rsidR="0007741D" w:rsidTr="008247A2">
        <w:trPr>
          <w:cantSplit/>
          <w:trHeight w:val="72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 органов управления государственных  внебюджетных фондов Российской Федерации</w:t>
            </w:r>
            <w:proofErr w:type="gramEnd"/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73 1 5093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4501832,5</w:t>
            </w:r>
          </w:p>
        </w:tc>
      </w:tr>
      <w:tr w:rsidR="0007741D" w:rsidTr="008247A2">
        <w:trPr>
          <w:cantSplit/>
          <w:trHeight w:val="50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73 1 5093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4367732,5</w:t>
            </w:r>
          </w:p>
        </w:tc>
      </w:tr>
      <w:tr w:rsidR="0007741D" w:rsidTr="008247A2">
        <w:trPr>
          <w:cantSplit/>
          <w:trHeight w:val="62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73 1 5093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4367732,5</w:t>
            </w:r>
          </w:p>
        </w:tc>
      </w:tr>
      <w:tr w:rsidR="0007741D" w:rsidTr="008247A2">
        <w:trPr>
          <w:cantSplit/>
          <w:trHeight w:val="72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73 1 5093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4367732,5</w:t>
            </w:r>
          </w:p>
        </w:tc>
      </w:tr>
      <w:tr w:rsidR="0007741D" w:rsidTr="008247A2">
        <w:trPr>
          <w:cantSplit/>
          <w:trHeight w:val="334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73 1 5093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134100,0</w:t>
            </w:r>
          </w:p>
        </w:tc>
      </w:tr>
      <w:tr w:rsidR="0007741D" w:rsidTr="008247A2">
        <w:trPr>
          <w:cantSplit/>
          <w:trHeight w:val="72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73 1 5093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134100,0</w:t>
            </w:r>
          </w:p>
        </w:tc>
      </w:tr>
      <w:tr w:rsidR="0007741D" w:rsidTr="008247A2">
        <w:trPr>
          <w:cantSplit/>
          <w:trHeight w:val="72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 территориальной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обязательного медицинского  страхования в рамках  базовой программы обязательного  медицинского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страхования 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73 1 7702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321121,0</w:t>
            </w:r>
          </w:p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41D" w:rsidTr="008247A2">
        <w:trPr>
          <w:cantSplit/>
          <w:trHeight w:val="644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73 1 7702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321121,0</w:t>
            </w:r>
          </w:p>
        </w:tc>
      </w:tr>
      <w:tr w:rsidR="0007741D" w:rsidTr="008247A2">
        <w:trPr>
          <w:cantSplit/>
          <w:trHeight w:val="611"/>
          <w:jc w:val="center"/>
        </w:trPr>
        <w:tc>
          <w:tcPr>
            <w:tcW w:w="4893" w:type="dxa"/>
          </w:tcPr>
          <w:p w:rsidR="0007741D" w:rsidRDefault="0007741D" w:rsidP="008247A2">
            <w:pPr>
              <w:widowControl/>
              <w:tabs>
                <w:tab w:val="left" w:pos="907"/>
              </w:tabs>
              <w:snapToGrid w:val="0"/>
              <w:ind w:left="34" w:right="-108" w:hanging="34"/>
              <w:rPr>
                <w:bCs/>
              </w:rPr>
            </w:pPr>
            <w:r>
              <w:rPr>
                <w:bCs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73 1 7702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321121,0</w:t>
            </w:r>
          </w:p>
        </w:tc>
      </w:tr>
      <w:tr w:rsidR="0007741D" w:rsidTr="008247A2">
        <w:trPr>
          <w:cantSplit/>
          <w:trHeight w:val="722"/>
          <w:jc w:val="center"/>
        </w:trPr>
        <w:tc>
          <w:tcPr>
            <w:tcW w:w="4893" w:type="dxa"/>
          </w:tcPr>
          <w:p w:rsidR="0007741D" w:rsidRPr="00CF1052" w:rsidRDefault="0007741D" w:rsidP="008247A2">
            <w:pPr>
              <w:widowControl/>
              <w:tabs>
                <w:tab w:val="left" w:pos="907"/>
              </w:tabs>
              <w:snapToGrid w:val="0"/>
              <w:ind w:left="34" w:right="-108" w:hanging="34"/>
              <w:rPr>
                <w:bCs/>
              </w:rPr>
            </w:pPr>
            <w:r>
              <w:rPr>
                <w:bCs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9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49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73 1 7702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321121,0</w:t>
            </w:r>
          </w:p>
        </w:tc>
      </w:tr>
      <w:tr w:rsidR="0007741D" w:rsidTr="008247A2">
        <w:trPr>
          <w:cantSplit/>
          <w:trHeight w:val="240"/>
          <w:jc w:val="center"/>
        </w:trPr>
        <w:tc>
          <w:tcPr>
            <w:tcW w:w="4893" w:type="dxa"/>
          </w:tcPr>
          <w:p w:rsidR="0007741D" w:rsidRPr="00CF1052" w:rsidRDefault="0007741D" w:rsidP="008247A2">
            <w:pPr>
              <w:widowControl/>
              <w:tabs>
                <w:tab w:val="left" w:pos="907"/>
              </w:tabs>
              <w:snapToGrid w:val="0"/>
              <w:ind w:left="34" w:right="72" w:hanging="34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14</w:t>
            </w:r>
          </w:p>
        </w:tc>
        <w:tc>
          <w:tcPr>
            <w:tcW w:w="49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00</w:t>
            </w:r>
          </w:p>
        </w:tc>
        <w:tc>
          <w:tcPr>
            <w:tcW w:w="112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both"/>
            </w:pP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</w:tr>
      <w:tr w:rsidR="0007741D" w:rsidTr="008247A2">
        <w:trPr>
          <w:cantSplit/>
          <w:trHeight w:val="676"/>
          <w:jc w:val="center"/>
        </w:trPr>
        <w:tc>
          <w:tcPr>
            <w:tcW w:w="4893" w:type="dxa"/>
          </w:tcPr>
          <w:p w:rsidR="0007741D" w:rsidRPr="00CF1052" w:rsidRDefault="0007741D" w:rsidP="008247A2">
            <w:pPr>
              <w:widowControl/>
              <w:tabs>
                <w:tab w:val="left" w:pos="907"/>
              </w:tabs>
              <w:snapToGrid w:val="0"/>
              <w:ind w:left="34" w:right="72" w:hanging="34"/>
            </w:pPr>
            <w:r>
              <w:t>Прочие межбюджетные трансферты общего характера</w:t>
            </w:r>
          </w:p>
        </w:tc>
        <w:tc>
          <w:tcPr>
            <w:tcW w:w="709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14</w:t>
            </w:r>
          </w:p>
        </w:tc>
        <w:tc>
          <w:tcPr>
            <w:tcW w:w="49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03</w:t>
            </w:r>
          </w:p>
        </w:tc>
        <w:tc>
          <w:tcPr>
            <w:tcW w:w="112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both"/>
            </w:pP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</w:tr>
      <w:tr w:rsidR="0007741D" w:rsidTr="008247A2">
        <w:trPr>
          <w:cantSplit/>
          <w:trHeight w:val="972"/>
          <w:jc w:val="center"/>
        </w:trPr>
        <w:tc>
          <w:tcPr>
            <w:tcW w:w="4893" w:type="dxa"/>
          </w:tcPr>
          <w:p w:rsidR="0007741D" w:rsidRPr="00A03399" w:rsidRDefault="0007741D" w:rsidP="008247A2">
            <w:pPr>
              <w:widowControl/>
              <w:tabs>
                <w:tab w:val="left" w:pos="907"/>
              </w:tabs>
              <w:snapToGrid w:val="0"/>
              <w:ind w:left="34" w:right="-98" w:hanging="34"/>
            </w:pPr>
            <w:r>
              <w:t>Государственная программа Новгородской области «Развитие здравоохранения Новгородской области на 2013-2020 годы»</w:t>
            </w:r>
          </w:p>
        </w:tc>
        <w:tc>
          <w:tcPr>
            <w:tcW w:w="709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center"/>
            </w:pPr>
            <w:r>
              <w:t>14</w:t>
            </w:r>
          </w:p>
        </w:tc>
        <w:tc>
          <w:tcPr>
            <w:tcW w:w="49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center"/>
            </w:pPr>
            <w:r>
              <w:t>03</w:t>
            </w:r>
          </w:p>
        </w:tc>
        <w:tc>
          <w:tcPr>
            <w:tcW w:w="112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both"/>
            </w:pPr>
            <w:r>
              <w:t>01 0 0000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</w:tr>
      <w:tr w:rsidR="0007741D" w:rsidTr="008247A2">
        <w:trPr>
          <w:cantSplit/>
          <w:trHeight w:val="1856"/>
          <w:jc w:val="center"/>
        </w:trPr>
        <w:tc>
          <w:tcPr>
            <w:tcW w:w="4893" w:type="dxa"/>
          </w:tcPr>
          <w:p w:rsidR="0007741D" w:rsidRDefault="0007741D" w:rsidP="008247A2">
            <w:pPr>
              <w:widowControl/>
              <w:tabs>
                <w:tab w:val="left" w:pos="907"/>
              </w:tabs>
              <w:snapToGrid w:val="0"/>
              <w:ind w:left="34" w:right="-98" w:hanging="34"/>
            </w:pPr>
            <w:r>
              <w:t>Подпрограмма «Кадровое обеспечение системы здравоохранения Новгородской области» государственной программы Новгородской области «Развитие здравоохранения Новгородской области на 2013-2020 годы»</w:t>
            </w:r>
          </w:p>
        </w:tc>
        <w:tc>
          <w:tcPr>
            <w:tcW w:w="709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395</w:t>
            </w:r>
          </w:p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</w:p>
        </w:tc>
        <w:tc>
          <w:tcPr>
            <w:tcW w:w="530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center"/>
            </w:pPr>
            <w:r>
              <w:t>14</w:t>
            </w:r>
          </w:p>
        </w:tc>
        <w:tc>
          <w:tcPr>
            <w:tcW w:w="49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center"/>
            </w:pPr>
            <w:r>
              <w:t>03</w:t>
            </w:r>
          </w:p>
        </w:tc>
        <w:tc>
          <w:tcPr>
            <w:tcW w:w="112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both"/>
            </w:pPr>
            <w:r>
              <w:t>01 6 0000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</w:tr>
      <w:tr w:rsidR="0007741D" w:rsidTr="008247A2">
        <w:trPr>
          <w:cantSplit/>
          <w:trHeight w:val="1239"/>
          <w:jc w:val="center"/>
        </w:trPr>
        <w:tc>
          <w:tcPr>
            <w:tcW w:w="4893" w:type="dxa"/>
          </w:tcPr>
          <w:p w:rsidR="0007741D" w:rsidRDefault="0007741D" w:rsidP="008247A2">
            <w:pPr>
              <w:widowControl/>
              <w:tabs>
                <w:tab w:val="left" w:pos="907"/>
              </w:tabs>
              <w:snapToGrid w:val="0"/>
              <w:ind w:left="34" w:right="-98" w:hanging="34"/>
            </w:pPr>
            <w:r>
              <w:t>Иные межбюджетные трансферты на осуществление единовременных компенсационных выплат медицинским работникам</w:t>
            </w:r>
          </w:p>
        </w:tc>
        <w:tc>
          <w:tcPr>
            <w:tcW w:w="709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center"/>
            </w:pPr>
            <w:r>
              <w:t>14</w:t>
            </w:r>
          </w:p>
        </w:tc>
        <w:tc>
          <w:tcPr>
            <w:tcW w:w="49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center"/>
            </w:pPr>
            <w:r>
              <w:t>03</w:t>
            </w:r>
          </w:p>
        </w:tc>
        <w:tc>
          <w:tcPr>
            <w:tcW w:w="112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both"/>
            </w:pPr>
            <w:r>
              <w:t>01 6 5136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</w:tr>
      <w:tr w:rsidR="0007741D" w:rsidTr="008247A2">
        <w:trPr>
          <w:cantSplit/>
          <w:trHeight w:val="325"/>
          <w:jc w:val="center"/>
        </w:trPr>
        <w:tc>
          <w:tcPr>
            <w:tcW w:w="4893" w:type="dxa"/>
          </w:tcPr>
          <w:p w:rsidR="0007741D" w:rsidRPr="00CF1052" w:rsidRDefault="0007741D" w:rsidP="008247A2">
            <w:pPr>
              <w:widowControl/>
              <w:tabs>
                <w:tab w:val="left" w:pos="907"/>
              </w:tabs>
              <w:snapToGrid w:val="0"/>
              <w:ind w:left="34" w:right="-98" w:hanging="34"/>
            </w:pPr>
            <w:r>
              <w:t>Межбюджетные трансферты</w:t>
            </w:r>
          </w:p>
        </w:tc>
        <w:tc>
          <w:tcPr>
            <w:tcW w:w="709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center"/>
            </w:pPr>
            <w:r>
              <w:t>14</w:t>
            </w:r>
          </w:p>
        </w:tc>
        <w:tc>
          <w:tcPr>
            <w:tcW w:w="49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center"/>
            </w:pPr>
            <w:r>
              <w:t>03</w:t>
            </w:r>
          </w:p>
        </w:tc>
        <w:tc>
          <w:tcPr>
            <w:tcW w:w="112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both"/>
            </w:pPr>
            <w:r>
              <w:t>01 6 5136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</w:tr>
      <w:tr w:rsidR="0007741D" w:rsidTr="008247A2">
        <w:trPr>
          <w:cantSplit/>
          <w:trHeight w:val="347"/>
          <w:jc w:val="center"/>
        </w:trPr>
        <w:tc>
          <w:tcPr>
            <w:tcW w:w="4893" w:type="dxa"/>
          </w:tcPr>
          <w:p w:rsidR="0007741D" w:rsidRPr="00CF1052" w:rsidRDefault="0007741D" w:rsidP="008247A2">
            <w:pPr>
              <w:widowControl/>
              <w:tabs>
                <w:tab w:val="left" w:pos="907"/>
              </w:tabs>
              <w:snapToGrid w:val="0"/>
              <w:ind w:left="34" w:right="72" w:hanging="34"/>
            </w:pPr>
            <w:r>
              <w:t>Иные межбюджетные трансферты</w:t>
            </w:r>
          </w:p>
        </w:tc>
        <w:tc>
          <w:tcPr>
            <w:tcW w:w="709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center"/>
            </w:pPr>
            <w:r>
              <w:t>14</w:t>
            </w:r>
          </w:p>
        </w:tc>
        <w:tc>
          <w:tcPr>
            <w:tcW w:w="49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center"/>
            </w:pPr>
            <w:r>
              <w:t>03</w:t>
            </w:r>
          </w:p>
        </w:tc>
        <w:tc>
          <w:tcPr>
            <w:tcW w:w="1125" w:type="dxa"/>
          </w:tcPr>
          <w:p w:rsidR="0007741D" w:rsidRDefault="0007741D" w:rsidP="008247A2">
            <w:pPr>
              <w:widowControl/>
              <w:tabs>
                <w:tab w:val="left" w:pos="567"/>
              </w:tabs>
              <w:snapToGrid w:val="0"/>
              <w:ind w:right="-98"/>
              <w:jc w:val="both"/>
            </w:pPr>
            <w:r>
              <w:t>01 6 5136</w:t>
            </w: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8000,0</w:t>
            </w:r>
          </w:p>
        </w:tc>
      </w:tr>
      <w:tr w:rsidR="0007741D" w:rsidTr="008247A2">
        <w:trPr>
          <w:cantSplit/>
          <w:trHeight w:val="240"/>
          <w:jc w:val="center"/>
        </w:trPr>
        <w:tc>
          <w:tcPr>
            <w:tcW w:w="489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РАСХОДОВ:       </w:t>
            </w:r>
          </w:p>
        </w:tc>
        <w:tc>
          <w:tcPr>
            <w:tcW w:w="709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30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07741D" w:rsidRDefault="0007741D" w:rsidP="008247A2">
            <w:pPr>
              <w:pStyle w:val="ConsPlusNormal"/>
              <w:snapToGrid w:val="0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4879101,0</w:t>
            </w:r>
          </w:p>
        </w:tc>
      </w:tr>
    </w:tbl>
    <w:p w:rsidR="0007741D" w:rsidRDefault="0007741D" w:rsidP="0007741D">
      <w:pPr>
        <w:pStyle w:val="ConsPlusNormal"/>
        <w:ind w:firstLine="540"/>
        <w:jc w:val="both"/>
      </w:pPr>
    </w:p>
    <w:p w:rsidR="0007741D" w:rsidRDefault="0007741D" w:rsidP="0007741D">
      <w:pPr>
        <w:pStyle w:val="ConsPlusNonforma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</w:t>
      </w:r>
    </w:p>
    <w:p w:rsidR="0007741D" w:rsidRDefault="0007741D" w:rsidP="0007741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&lt;1&gt; Код ведомственной классификации расходов бюджета территориального фонда ОМС.</w:t>
      </w:r>
    </w:p>
    <w:p w:rsidR="0007741D" w:rsidRDefault="0007741D" w:rsidP="0007741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&lt;2&gt;, &lt;3&gt; Наименование разделов и подразделов функциональной классификации расходов бюджетов Российской Федерации.</w:t>
      </w:r>
    </w:p>
    <w:p w:rsidR="0007741D" w:rsidRDefault="0007741D" w:rsidP="0007741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&lt;4&gt; Наименование целевых </w:t>
      </w:r>
      <w:proofErr w:type="gramStart"/>
      <w:r>
        <w:rPr>
          <w:rFonts w:ascii="Times New Roman" w:hAnsi="Times New Roman"/>
          <w:sz w:val="24"/>
          <w:szCs w:val="24"/>
        </w:rPr>
        <w:t>статей функциональной классификации расходов бюджетов Российской Федерации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7741D" w:rsidRDefault="0007741D" w:rsidP="0007741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&lt;5&gt; Наименование </w:t>
      </w:r>
      <w:proofErr w:type="gramStart"/>
      <w:r>
        <w:rPr>
          <w:rFonts w:ascii="Times New Roman" w:hAnsi="Times New Roman"/>
          <w:sz w:val="24"/>
          <w:szCs w:val="24"/>
        </w:rPr>
        <w:t>видов расходов функциональной классификации расходов бюджетов Российской Федерации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7741D" w:rsidRDefault="0007741D" w:rsidP="0007741D">
      <w:pPr>
        <w:autoSpaceDE w:val="0"/>
        <w:ind w:firstLine="540"/>
        <w:jc w:val="both"/>
      </w:pPr>
    </w:p>
    <w:p w:rsidR="008247A2" w:rsidRDefault="008247A2" w:rsidP="008247A2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Директор Территориального фонда обязательного</w:t>
      </w:r>
    </w:p>
    <w:p w:rsidR="008247A2" w:rsidRDefault="008247A2" w:rsidP="008247A2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медицинского страхования Новгородской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И.О. Екимова</w:t>
      </w:r>
    </w:p>
    <w:p w:rsidR="0007741D" w:rsidRDefault="0007741D" w:rsidP="0007741D">
      <w:pPr>
        <w:jc w:val="center"/>
        <w:rPr>
          <w:rFonts w:eastAsia="Arial" w:cs="Arial"/>
          <w:sz w:val="28"/>
          <w:szCs w:val="28"/>
        </w:rPr>
      </w:pPr>
    </w:p>
    <w:p w:rsidR="007634C5" w:rsidRDefault="007634C5" w:rsidP="0007741D">
      <w:pPr>
        <w:jc w:val="center"/>
        <w:rPr>
          <w:rFonts w:eastAsia="Arial" w:cs="Arial"/>
          <w:sz w:val="28"/>
          <w:szCs w:val="28"/>
        </w:rPr>
      </w:pPr>
    </w:p>
    <w:p w:rsidR="007634C5" w:rsidRDefault="007634C5" w:rsidP="0007741D">
      <w:pPr>
        <w:jc w:val="center"/>
        <w:rPr>
          <w:rFonts w:eastAsia="Arial" w:cs="Arial"/>
          <w:sz w:val="28"/>
          <w:szCs w:val="28"/>
        </w:rPr>
      </w:pPr>
    </w:p>
    <w:p w:rsidR="007634C5" w:rsidRDefault="007634C5" w:rsidP="0007741D">
      <w:pPr>
        <w:jc w:val="center"/>
        <w:rPr>
          <w:rFonts w:eastAsia="Arial" w:cs="Arial"/>
          <w:sz w:val="28"/>
          <w:szCs w:val="28"/>
        </w:rPr>
      </w:pPr>
    </w:p>
    <w:p w:rsidR="007634C5" w:rsidRDefault="007634C5" w:rsidP="0007741D">
      <w:pPr>
        <w:jc w:val="center"/>
        <w:rPr>
          <w:rFonts w:eastAsia="Arial" w:cs="Arial"/>
          <w:sz w:val="28"/>
          <w:szCs w:val="28"/>
        </w:rPr>
      </w:pPr>
    </w:p>
    <w:p w:rsidR="007634C5" w:rsidRDefault="007634C5" w:rsidP="0007741D">
      <w:pPr>
        <w:jc w:val="center"/>
        <w:rPr>
          <w:rFonts w:eastAsia="Arial" w:cs="Arial"/>
          <w:sz w:val="28"/>
          <w:szCs w:val="28"/>
        </w:rPr>
      </w:pPr>
    </w:p>
    <w:p w:rsidR="007634C5" w:rsidRDefault="007634C5" w:rsidP="0007741D">
      <w:pPr>
        <w:jc w:val="center"/>
        <w:rPr>
          <w:rFonts w:eastAsia="Arial" w:cs="Arial"/>
          <w:sz w:val="28"/>
          <w:szCs w:val="28"/>
        </w:rPr>
      </w:pPr>
    </w:p>
    <w:p w:rsidR="007634C5" w:rsidRDefault="007634C5" w:rsidP="0007741D">
      <w:pPr>
        <w:jc w:val="center"/>
        <w:rPr>
          <w:rFonts w:eastAsia="Arial" w:cs="Arial"/>
          <w:sz w:val="28"/>
          <w:szCs w:val="28"/>
        </w:rPr>
      </w:pPr>
    </w:p>
    <w:p w:rsidR="007634C5" w:rsidRDefault="007634C5" w:rsidP="0007741D">
      <w:pPr>
        <w:jc w:val="center"/>
        <w:rPr>
          <w:rFonts w:eastAsia="Arial" w:cs="Arial"/>
          <w:sz w:val="28"/>
          <w:szCs w:val="28"/>
        </w:rPr>
      </w:pPr>
    </w:p>
    <w:p w:rsidR="0007741D" w:rsidRDefault="0007741D" w:rsidP="000774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</w:t>
      </w:r>
    </w:p>
    <w:p w:rsidR="008247A2" w:rsidRDefault="008247A2" w:rsidP="00E12628">
      <w:pPr>
        <w:rPr>
          <w:sz w:val="28"/>
          <w:szCs w:val="28"/>
        </w:rPr>
      </w:pPr>
      <w:r>
        <w:rPr>
          <w:sz w:val="28"/>
          <w:szCs w:val="28"/>
        </w:rPr>
        <w:t xml:space="preserve">проекта </w:t>
      </w:r>
      <w:r w:rsidR="0007741D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br/>
      </w:r>
      <w:r w:rsidR="0007741D" w:rsidRPr="00E12628">
        <w:rPr>
          <w:sz w:val="28"/>
          <w:szCs w:val="28"/>
          <w:u w:val="single"/>
        </w:rPr>
        <w:t>Правительства Новгородской области</w:t>
      </w:r>
      <w:r w:rsidRPr="008247A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 №_______</w:t>
      </w:r>
    </w:p>
    <w:p w:rsidR="0007741D" w:rsidRDefault="0007741D" w:rsidP="00E12628">
      <w:pPr>
        <w:rPr>
          <w:sz w:val="28"/>
          <w:szCs w:val="28"/>
        </w:rPr>
      </w:pPr>
      <w:r>
        <w:rPr>
          <w:sz w:val="28"/>
          <w:szCs w:val="28"/>
        </w:rPr>
        <w:t>«О внесении на рассмотрение областной Думы проекта областного закона»</w:t>
      </w:r>
    </w:p>
    <w:p w:rsidR="0007741D" w:rsidRDefault="0007741D" w:rsidP="0007741D">
      <w:pPr>
        <w:jc w:val="center"/>
        <w:rPr>
          <w:sz w:val="28"/>
          <w:szCs w:val="28"/>
        </w:rPr>
      </w:pPr>
    </w:p>
    <w:p w:rsidR="0007741D" w:rsidRDefault="0007741D" w:rsidP="00E1262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«Об исполнении бюджета Территориального фонда обязательного медицинского страхования Новгородской области за 201</w:t>
      </w:r>
      <w:r w:rsidR="00194E57">
        <w:rPr>
          <w:sz w:val="28"/>
          <w:szCs w:val="28"/>
        </w:rPr>
        <w:t xml:space="preserve">4 </w:t>
      </w:r>
      <w:r>
        <w:rPr>
          <w:sz w:val="28"/>
          <w:szCs w:val="28"/>
        </w:rPr>
        <w:t>год»</w:t>
      </w:r>
    </w:p>
    <w:p w:rsidR="0007741D" w:rsidRDefault="0007741D" w:rsidP="0007741D">
      <w:pPr>
        <w:jc w:val="center"/>
        <w:rPr>
          <w:sz w:val="28"/>
          <w:szCs w:val="28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5"/>
        <w:gridCol w:w="4890"/>
        <w:gridCol w:w="2493"/>
      </w:tblGrid>
      <w:tr w:rsidR="0007741D" w:rsidTr="008247A2">
        <w:tc>
          <w:tcPr>
            <w:tcW w:w="2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7741D" w:rsidRDefault="0007741D" w:rsidP="00E12628">
            <w:pPr>
              <w:pStyle w:val="a5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поступления на согласование, подпись</w:t>
            </w:r>
          </w:p>
        </w:tc>
        <w:tc>
          <w:tcPr>
            <w:tcW w:w="4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07741D" w:rsidRDefault="0007741D" w:rsidP="00E12628">
            <w:pPr>
              <w:pStyle w:val="a5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7741D" w:rsidRDefault="0007741D" w:rsidP="00E12628">
            <w:pPr>
              <w:pStyle w:val="a5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07741D" w:rsidTr="008247A2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07741D" w:rsidRDefault="0007741D" w:rsidP="008247A2">
            <w:pPr>
              <w:pStyle w:val="a5"/>
              <w:snapToGrid w:val="0"/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7741D" w:rsidRDefault="0007741D" w:rsidP="00E12628">
            <w:pPr>
              <w:snapToGrid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Первый заместитель Губернатора  Новгородской области В.В. Минина</w:t>
            </w:r>
          </w:p>
          <w:p w:rsidR="0007741D" w:rsidRDefault="0007741D" w:rsidP="00E12628">
            <w:pPr>
              <w:snapToGrid w:val="0"/>
              <w:spacing w:line="240" w:lineRule="exact"/>
              <w:rPr>
                <w:sz w:val="28"/>
              </w:rPr>
            </w:pP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741D" w:rsidRDefault="0007741D" w:rsidP="008247A2">
            <w:pPr>
              <w:pStyle w:val="a5"/>
              <w:snapToGrid w:val="0"/>
            </w:pPr>
          </w:p>
        </w:tc>
      </w:tr>
      <w:tr w:rsidR="0007741D" w:rsidTr="008247A2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07741D" w:rsidRDefault="0007741D" w:rsidP="008247A2">
            <w:pPr>
              <w:pStyle w:val="a5"/>
              <w:snapToGrid w:val="0"/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7741D" w:rsidRDefault="0007741D" w:rsidP="00E12628">
            <w:pPr>
              <w:snapToGrid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Заместитель Губернатора  Новгородской области А.В. Смирнов</w:t>
            </w:r>
          </w:p>
          <w:p w:rsidR="0007741D" w:rsidRDefault="0007741D" w:rsidP="00E12628">
            <w:pPr>
              <w:snapToGrid w:val="0"/>
              <w:spacing w:line="240" w:lineRule="exact"/>
              <w:rPr>
                <w:sz w:val="28"/>
              </w:rPr>
            </w:pP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741D" w:rsidRDefault="0007741D" w:rsidP="008247A2">
            <w:pPr>
              <w:pStyle w:val="a5"/>
              <w:snapToGrid w:val="0"/>
            </w:pPr>
          </w:p>
        </w:tc>
      </w:tr>
      <w:tr w:rsidR="0007741D" w:rsidTr="008247A2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07741D" w:rsidRDefault="0007741D" w:rsidP="008247A2">
            <w:pPr>
              <w:pStyle w:val="a5"/>
              <w:snapToGrid w:val="0"/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7741D" w:rsidRDefault="0007741D" w:rsidP="00E12628">
            <w:pPr>
              <w:snapToGrid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правового </w:t>
            </w:r>
          </w:p>
          <w:p w:rsidR="0007741D" w:rsidRDefault="0007741D" w:rsidP="00E12628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обеспечения Правительства области                                       М.В. Котова</w:t>
            </w:r>
          </w:p>
          <w:p w:rsidR="0007741D" w:rsidRDefault="0007741D" w:rsidP="00E12628">
            <w:pPr>
              <w:spacing w:line="240" w:lineRule="exact"/>
              <w:rPr>
                <w:sz w:val="28"/>
              </w:rPr>
            </w:pP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741D" w:rsidRDefault="0007741D" w:rsidP="008247A2">
            <w:pPr>
              <w:pStyle w:val="a5"/>
              <w:snapToGrid w:val="0"/>
            </w:pPr>
          </w:p>
        </w:tc>
      </w:tr>
      <w:tr w:rsidR="0007741D" w:rsidTr="008247A2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07741D" w:rsidRDefault="0007741D" w:rsidP="008247A2">
            <w:pPr>
              <w:pStyle w:val="a5"/>
              <w:snapToGrid w:val="0"/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7741D" w:rsidRDefault="0007741D" w:rsidP="00E12628">
            <w:pPr>
              <w:snapToGrid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Руководитель департамента финансов Новгородской области Е.В. Солдатова</w:t>
            </w:r>
          </w:p>
          <w:p w:rsidR="0007741D" w:rsidRDefault="0007741D" w:rsidP="00E12628">
            <w:pPr>
              <w:snapToGrid w:val="0"/>
              <w:spacing w:line="240" w:lineRule="exact"/>
              <w:rPr>
                <w:sz w:val="28"/>
              </w:rPr>
            </w:pP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741D" w:rsidRDefault="0007741D" w:rsidP="008247A2">
            <w:pPr>
              <w:pStyle w:val="a5"/>
              <w:snapToGrid w:val="0"/>
            </w:pPr>
          </w:p>
        </w:tc>
      </w:tr>
      <w:tr w:rsidR="0007741D" w:rsidTr="008247A2">
        <w:tc>
          <w:tcPr>
            <w:tcW w:w="2115" w:type="dxa"/>
            <w:tcBorders>
              <w:left w:val="single" w:sz="1" w:space="0" w:color="000000"/>
              <w:bottom w:val="single" w:sz="1" w:space="0" w:color="000000"/>
            </w:tcBorders>
          </w:tcPr>
          <w:p w:rsidR="0007741D" w:rsidRDefault="0007741D" w:rsidP="008247A2">
            <w:pPr>
              <w:pStyle w:val="a5"/>
              <w:snapToGrid w:val="0"/>
            </w:pPr>
          </w:p>
        </w:tc>
        <w:tc>
          <w:tcPr>
            <w:tcW w:w="48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7741D" w:rsidRDefault="0007741D" w:rsidP="00E12628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Руководитель департамента здравоохранения Новгородской области                                                       Г.В. Михайлова</w:t>
            </w:r>
          </w:p>
          <w:p w:rsidR="0007741D" w:rsidRDefault="0007741D" w:rsidP="00E12628">
            <w:pPr>
              <w:spacing w:line="240" w:lineRule="exact"/>
              <w:rPr>
                <w:sz w:val="28"/>
              </w:rPr>
            </w:pP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7741D" w:rsidRDefault="0007741D" w:rsidP="008247A2">
            <w:pPr>
              <w:pStyle w:val="a5"/>
              <w:snapToGrid w:val="0"/>
            </w:pPr>
          </w:p>
        </w:tc>
      </w:tr>
    </w:tbl>
    <w:p w:rsidR="0007741D" w:rsidRDefault="0007741D" w:rsidP="0007741D"/>
    <w:p w:rsidR="0007741D" w:rsidRDefault="0007741D" w:rsidP="0007741D">
      <w:pPr>
        <w:ind w:right="-766"/>
        <w:rPr>
          <w:sz w:val="28"/>
          <w:szCs w:val="28"/>
        </w:rPr>
      </w:pPr>
    </w:p>
    <w:p w:rsidR="0007741D" w:rsidRDefault="0007741D" w:rsidP="0007741D">
      <w:pPr>
        <w:ind w:right="-766"/>
        <w:rPr>
          <w:sz w:val="28"/>
          <w:szCs w:val="28"/>
          <w:shd w:val="clear" w:color="auto" w:fill="FFFF00"/>
        </w:rPr>
      </w:pPr>
    </w:p>
    <w:p w:rsidR="0007741D" w:rsidRDefault="0007741D" w:rsidP="0007741D">
      <w:pPr>
        <w:ind w:right="-766"/>
        <w:rPr>
          <w:sz w:val="28"/>
          <w:szCs w:val="28"/>
          <w:shd w:val="clear" w:color="auto" w:fill="FFFF00"/>
        </w:rPr>
      </w:pPr>
    </w:p>
    <w:p w:rsidR="0007741D" w:rsidRDefault="0007741D" w:rsidP="0007741D">
      <w:pPr>
        <w:ind w:right="-766"/>
        <w:rPr>
          <w:sz w:val="28"/>
          <w:szCs w:val="28"/>
          <w:shd w:val="clear" w:color="auto" w:fill="FFFF00"/>
        </w:rPr>
      </w:pPr>
    </w:p>
    <w:p w:rsidR="0007741D" w:rsidRDefault="0007741D" w:rsidP="0007741D">
      <w:pPr>
        <w:ind w:right="-766"/>
        <w:rPr>
          <w:sz w:val="28"/>
          <w:szCs w:val="28"/>
          <w:shd w:val="clear" w:color="auto" w:fill="FFFF00"/>
        </w:rPr>
      </w:pPr>
    </w:p>
    <w:p w:rsidR="0007741D" w:rsidRDefault="0007741D" w:rsidP="0007741D">
      <w:pPr>
        <w:ind w:right="-766"/>
        <w:rPr>
          <w:sz w:val="28"/>
          <w:szCs w:val="28"/>
          <w:shd w:val="clear" w:color="auto" w:fill="FFFF00"/>
        </w:rPr>
      </w:pPr>
    </w:p>
    <w:p w:rsidR="0007741D" w:rsidRDefault="0007741D" w:rsidP="0007741D">
      <w:pPr>
        <w:ind w:right="-766"/>
        <w:rPr>
          <w:sz w:val="28"/>
          <w:szCs w:val="28"/>
          <w:shd w:val="clear" w:color="auto" w:fill="FFFF00"/>
        </w:rPr>
      </w:pPr>
    </w:p>
    <w:p w:rsidR="0007741D" w:rsidRDefault="0007741D" w:rsidP="0007741D">
      <w:pPr>
        <w:ind w:right="-766"/>
        <w:rPr>
          <w:sz w:val="28"/>
          <w:szCs w:val="28"/>
          <w:shd w:val="clear" w:color="auto" w:fill="FFFF00"/>
        </w:rPr>
      </w:pPr>
    </w:p>
    <w:p w:rsidR="0007741D" w:rsidRDefault="0007741D" w:rsidP="0007741D">
      <w:pPr>
        <w:ind w:right="-766"/>
        <w:rPr>
          <w:sz w:val="28"/>
          <w:szCs w:val="28"/>
          <w:shd w:val="clear" w:color="auto" w:fill="FFFF00"/>
        </w:rPr>
      </w:pPr>
    </w:p>
    <w:p w:rsidR="0007741D" w:rsidRDefault="0007741D" w:rsidP="0007741D">
      <w:pPr>
        <w:ind w:right="-766"/>
        <w:rPr>
          <w:sz w:val="28"/>
          <w:szCs w:val="28"/>
          <w:shd w:val="clear" w:color="auto" w:fill="FFFF00"/>
        </w:rPr>
      </w:pPr>
    </w:p>
    <w:p w:rsidR="00E12628" w:rsidRDefault="00E12628" w:rsidP="0007741D">
      <w:pPr>
        <w:ind w:right="-766"/>
        <w:rPr>
          <w:sz w:val="28"/>
          <w:szCs w:val="28"/>
          <w:shd w:val="clear" w:color="auto" w:fill="FFFF00"/>
        </w:rPr>
      </w:pPr>
    </w:p>
    <w:p w:rsidR="00E12628" w:rsidRDefault="00E12628" w:rsidP="0007741D">
      <w:pPr>
        <w:ind w:right="-766"/>
        <w:rPr>
          <w:sz w:val="28"/>
          <w:szCs w:val="28"/>
          <w:shd w:val="clear" w:color="auto" w:fill="FFFF00"/>
        </w:rPr>
      </w:pPr>
    </w:p>
    <w:p w:rsidR="00E12628" w:rsidRDefault="00E12628" w:rsidP="0007741D">
      <w:pPr>
        <w:ind w:right="-766"/>
        <w:rPr>
          <w:sz w:val="28"/>
          <w:szCs w:val="28"/>
          <w:shd w:val="clear" w:color="auto" w:fill="FFFF00"/>
        </w:rPr>
      </w:pPr>
    </w:p>
    <w:p w:rsidR="00E12628" w:rsidRDefault="00E12628" w:rsidP="0007741D">
      <w:pPr>
        <w:ind w:right="-766"/>
        <w:rPr>
          <w:sz w:val="28"/>
          <w:szCs w:val="28"/>
          <w:shd w:val="clear" w:color="auto" w:fill="FFFF00"/>
        </w:rPr>
      </w:pPr>
    </w:p>
    <w:p w:rsidR="00E12628" w:rsidRDefault="00E12628" w:rsidP="0007741D">
      <w:pPr>
        <w:ind w:right="-766"/>
        <w:rPr>
          <w:sz w:val="28"/>
          <w:szCs w:val="28"/>
          <w:shd w:val="clear" w:color="auto" w:fill="FFFF00"/>
        </w:rPr>
      </w:pPr>
    </w:p>
    <w:p w:rsidR="00E12628" w:rsidRDefault="00E12628" w:rsidP="0007741D">
      <w:pPr>
        <w:ind w:right="-766"/>
        <w:rPr>
          <w:sz w:val="28"/>
          <w:szCs w:val="28"/>
          <w:shd w:val="clear" w:color="auto" w:fill="FFFF00"/>
        </w:rPr>
      </w:pPr>
    </w:p>
    <w:p w:rsidR="0007741D" w:rsidRDefault="0007741D" w:rsidP="0007741D">
      <w:pPr>
        <w:ind w:right="-766"/>
        <w:rPr>
          <w:sz w:val="28"/>
          <w:szCs w:val="28"/>
          <w:shd w:val="clear" w:color="auto" w:fill="FFFF00"/>
        </w:rPr>
      </w:pPr>
    </w:p>
    <w:p w:rsidR="0007741D" w:rsidRDefault="0007741D" w:rsidP="00E12628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УКАЗАТЕЛЬ РАССЫЛКИ</w:t>
      </w:r>
    </w:p>
    <w:p w:rsidR="0007741D" w:rsidRDefault="0007741D" w:rsidP="00E1262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Новгородской области</w:t>
      </w:r>
    </w:p>
    <w:p w:rsidR="0007741D" w:rsidRDefault="0007741D" w:rsidP="00E1262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на рассмотрение областной Думы проекта областного закона</w:t>
      </w:r>
    </w:p>
    <w:p w:rsidR="0007741D" w:rsidRDefault="0007741D" w:rsidP="00E1262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«Об исполнении бюджета Территориального фонда обязательного медицинского страхования Новгородской области за 201</w:t>
      </w:r>
      <w:r w:rsidR="00194E57">
        <w:rPr>
          <w:sz w:val="28"/>
          <w:szCs w:val="28"/>
        </w:rPr>
        <w:t>4</w:t>
      </w:r>
      <w:r>
        <w:rPr>
          <w:sz w:val="28"/>
          <w:szCs w:val="28"/>
        </w:rPr>
        <w:t xml:space="preserve"> год»</w:t>
      </w:r>
    </w:p>
    <w:p w:rsidR="0007741D" w:rsidRDefault="0007741D" w:rsidP="00E1262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12628">
        <w:rPr>
          <w:sz w:val="28"/>
          <w:szCs w:val="28"/>
          <w:u w:val="single"/>
        </w:rPr>
        <w:t>________________</w:t>
      </w:r>
      <w:r>
        <w:rPr>
          <w:sz w:val="28"/>
          <w:szCs w:val="28"/>
        </w:rPr>
        <w:t>_ №_</w:t>
      </w:r>
      <w:r w:rsidRPr="00E12628">
        <w:rPr>
          <w:sz w:val="28"/>
          <w:szCs w:val="28"/>
          <w:u w:val="single"/>
        </w:rPr>
        <w:t>______</w:t>
      </w:r>
    </w:p>
    <w:p w:rsidR="0007741D" w:rsidRDefault="0007741D" w:rsidP="0007741D">
      <w:pPr>
        <w:jc w:val="center"/>
        <w:rPr>
          <w:sz w:val="28"/>
          <w:szCs w:val="28"/>
        </w:rPr>
      </w:pPr>
    </w:p>
    <w:p w:rsidR="0007741D" w:rsidRDefault="0007741D" w:rsidP="0007741D">
      <w:pPr>
        <w:jc w:val="center"/>
        <w:rPr>
          <w:sz w:val="28"/>
          <w:szCs w:val="28"/>
        </w:rPr>
      </w:pPr>
    </w:p>
    <w:tbl>
      <w:tblPr>
        <w:tblW w:w="9455" w:type="dxa"/>
        <w:tblInd w:w="-133" w:type="dxa"/>
        <w:tblLayout w:type="fixed"/>
        <w:tblLook w:val="0000" w:firstRow="0" w:lastRow="0" w:firstColumn="0" w:lastColumn="0" w:noHBand="0" w:noVBand="0"/>
      </w:tblPr>
      <w:tblGrid>
        <w:gridCol w:w="695"/>
        <w:gridCol w:w="6917"/>
        <w:gridCol w:w="1843"/>
      </w:tblGrid>
      <w:tr w:rsidR="0007741D" w:rsidTr="008247A2">
        <w:trPr>
          <w:trHeight w:val="68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адресата (должностное лицо, структурное подразделение, орган исполнительной власти области и др.)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экземпляров</w:t>
            </w:r>
          </w:p>
        </w:tc>
      </w:tr>
      <w:tr w:rsidR="0007741D" w:rsidTr="008247A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widowControl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Митину С.Г.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741D" w:rsidTr="008247A2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widowControl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Писаревой Е.В. со всеми материалами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741D" w:rsidTr="008247A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widowControl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Смирнову А.В.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741D" w:rsidTr="008247A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widowControl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правового обеспечения Правительства Новгородской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741D" w:rsidTr="008247A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widowControl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Территориальный фонд обязательного медицинского страхования Новгородской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741D" w:rsidTr="008247A2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widowControl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Департамент финансов Новгородской области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741D" w:rsidTr="008247A2"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17" w:type="dxa"/>
            <w:tcBorders>
              <w:left w:val="single" w:sz="4" w:space="0" w:color="000000"/>
              <w:bottom w:val="single" w:sz="4" w:space="0" w:color="000000"/>
            </w:tcBorders>
          </w:tcPr>
          <w:p w:rsidR="0007741D" w:rsidRDefault="0007741D" w:rsidP="008247A2">
            <w:pPr>
              <w:widowControl/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</w:rPr>
              <w:t xml:space="preserve">епартамент здравоохранения Новгородской области                                     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1D" w:rsidRDefault="0007741D" w:rsidP="008247A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7741D" w:rsidRDefault="0007741D" w:rsidP="0007741D"/>
    <w:p w:rsidR="0007741D" w:rsidRDefault="0007741D" w:rsidP="0007741D">
      <w:pPr>
        <w:rPr>
          <w:sz w:val="28"/>
          <w:szCs w:val="28"/>
        </w:rPr>
      </w:pPr>
    </w:p>
    <w:p w:rsidR="0007741D" w:rsidRDefault="0007741D" w:rsidP="0007741D">
      <w:pPr>
        <w:ind w:left="-284" w:right="-257"/>
        <w:rPr>
          <w:rFonts w:eastAsia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</w:t>
      </w:r>
      <w:proofErr w:type="gramStart"/>
      <w:r>
        <w:rPr>
          <w:rFonts w:eastAsia="Arial" w:cs="Arial"/>
          <w:color w:val="000000"/>
          <w:sz w:val="28"/>
          <w:szCs w:val="28"/>
        </w:rPr>
        <w:t>ТФОМС</w:t>
      </w:r>
      <w:proofErr w:type="gramEnd"/>
      <w:r>
        <w:rPr>
          <w:rFonts w:eastAsia="Arial" w:cs="Arial"/>
          <w:color w:val="000000"/>
          <w:sz w:val="28"/>
          <w:szCs w:val="28"/>
        </w:rPr>
        <w:t xml:space="preserve"> НО</w:t>
      </w:r>
      <w:r>
        <w:rPr>
          <w:rFonts w:eastAsia="Arial" w:cs="Arial"/>
          <w:color w:val="000000"/>
          <w:sz w:val="28"/>
          <w:szCs w:val="28"/>
        </w:rPr>
        <w:tab/>
      </w:r>
      <w:r>
        <w:rPr>
          <w:rFonts w:eastAsia="Arial" w:cs="Arial"/>
          <w:color w:val="000000"/>
          <w:sz w:val="28"/>
          <w:szCs w:val="28"/>
        </w:rPr>
        <w:tab/>
      </w:r>
      <w:r w:rsidR="008247A2">
        <w:rPr>
          <w:rFonts w:eastAsia="Arial" w:cs="Arial"/>
          <w:color w:val="000000"/>
          <w:sz w:val="28"/>
          <w:szCs w:val="28"/>
        </w:rPr>
        <w:t xml:space="preserve">        </w:t>
      </w:r>
      <w:r>
        <w:rPr>
          <w:rFonts w:eastAsia="Arial" w:cs="Arial"/>
          <w:color w:val="000000"/>
          <w:sz w:val="28"/>
          <w:szCs w:val="28"/>
        </w:rPr>
        <w:t xml:space="preserve">        </w:t>
      </w:r>
      <w:r w:rsidR="00194E57">
        <w:rPr>
          <w:rFonts w:eastAsia="Arial" w:cs="Arial"/>
          <w:color w:val="000000"/>
          <w:sz w:val="28"/>
          <w:szCs w:val="28"/>
        </w:rPr>
        <w:t>Н.Ю. Иванова</w:t>
      </w:r>
    </w:p>
    <w:p w:rsidR="0007741D" w:rsidRDefault="0007741D" w:rsidP="0007741D">
      <w:pPr>
        <w:ind w:left="-284"/>
        <w:rPr>
          <w:rFonts w:eastAsia="Arial" w:cs="Arial"/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>280001</w:t>
      </w: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autoSpaceDE w:val="0"/>
        <w:jc w:val="right"/>
        <w:rPr>
          <w:rFonts w:eastAsia="Arial" w:cs="Arial"/>
          <w:color w:val="000000"/>
          <w:sz w:val="28"/>
          <w:szCs w:val="28"/>
        </w:rPr>
      </w:pPr>
    </w:p>
    <w:p w:rsidR="0007741D" w:rsidRDefault="0007741D" w:rsidP="0007741D">
      <w:pPr>
        <w:jc w:val="right"/>
      </w:pPr>
    </w:p>
    <w:p w:rsidR="0007741D" w:rsidRDefault="0007741D" w:rsidP="0007741D">
      <w:pPr>
        <w:jc w:val="right"/>
      </w:pPr>
    </w:p>
    <w:p w:rsidR="00E12628" w:rsidRDefault="00E12628" w:rsidP="0007741D">
      <w:pPr>
        <w:jc w:val="right"/>
      </w:pPr>
    </w:p>
    <w:p w:rsidR="0007741D" w:rsidRDefault="0007741D" w:rsidP="0007741D">
      <w:pPr>
        <w:jc w:val="right"/>
      </w:pPr>
    </w:p>
    <w:p w:rsidR="0007741D" w:rsidRDefault="0007741D" w:rsidP="0007741D">
      <w:pPr>
        <w:jc w:val="right"/>
      </w:pPr>
    </w:p>
    <w:p w:rsidR="00194E57" w:rsidRDefault="00194E57" w:rsidP="0007741D">
      <w:pPr>
        <w:jc w:val="right"/>
      </w:pPr>
    </w:p>
    <w:p w:rsidR="0007741D" w:rsidRDefault="0007741D" w:rsidP="00225D2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Финансово-экономическое обоснование проекта областного закона </w:t>
      </w:r>
    </w:p>
    <w:p w:rsidR="0007741D" w:rsidRDefault="0007741D" w:rsidP="00225D20">
      <w:pPr>
        <w:pStyle w:val="21"/>
        <w:spacing w:line="240" w:lineRule="exact"/>
        <w:ind w:right="13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исполнении бюджета Территориального фонда обязательного медицинского страхования Новгородской области за 201</w:t>
      </w:r>
      <w:r w:rsidR="005F3D1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год»</w:t>
      </w:r>
    </w:p>
    <w:p w:rsidR="0007741D" w:rsidRDefault="0007741D" w:rsidP="0007741D">
      <w:pPr>
        <w:jc w:val="center"/>
        <w:rPr>
          <w:sz w:val="28"/>
          <w:szCs w:val="28"/>
        </w:rPr>
      </w:pPr>
    </w:p>
    <w:p w:rsidR="0007741D" w:rsidRDefault="0007741D" w:rsidP="0007741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F0825">
        <w:rPr>
          <w:sz w:val="28"/>
          <w:szCs w:val="28"/>
        </w:rPr>
        <w:t>Принятие областного закона «Об исполнении бюджета Территориального фонда обязательного медицинского страхования Новгородской области за 201</w:t>
      </w:r>
      <w:r w:rsidR="005F3D18">
        <w:rPr>
          <w:sz w:val="28"/>
          <w:szCs w:val="28"/>
        </w:rPr>
        <w:t>4</w:t>
      </w:r>
      <w:r w:rsidRPr="00DF0825">
        <w:rPr>
          <w:sz w:val="28"/>
          <w:szCs w:val="28"/>
        </w:rPr>
        <w:t xml:space="preserve"> год» не потребует дополнительного финансирования.</w:t>
      </w:r>
    </w:p>
    <w:p w:rsidR="0007741D" w:rsidRDefault="0007741D" w:rsidP="0007741D">
      <w:pPr>
        <w:jc w:val="center"/>
      </w:pPr>
    </w:p>
    <w:p w:rsidR="0007741D" w:rsidRPr="005F3D18" w:rsidRDefault="0007741D" w:rsidP="0007741D">
      <w:pPr>
        <w:rPr>
          <w:sz w:val="28"/>
          <w:szCs w:val="28"/>
        </w:rPr>
      </w:pPr>
    </w:p>
    <w:p w:rsidR="00225D20" w:rsidRDefault="00225D20" w:rsidP="00225D20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Директор Территориального фонда обязательного</w:t>
      </w:r>
    </w:p>
    <w:p w:rsidR="00225D20" w:rsidRDefault="00225D20" w:rsidP="00225D20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медицинского страхования Новгородской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И.О. Екимова</w:t>
      </w:r>
    </w:p>
    <w:p w:rsidR="0007741D" w:rsidRDefault="0007741D" w:rsidP="0007741D">
      <w:pPr>
        <w:jc w:val="center"/>
        <w:rPr>
          <w:b/>
          <w:sz w:val="28"/>
          <w:szCs w:val="28"/>
        </w:rPr>
      </w:pPr>
    </w:p>
    <w:p w:rsidR="0007741D" w:rsidRDefault="0007741D" w:rsidP="0007741D">
      <w:pPr>
        <w:jc w:val="center"/>
        <w:rPr>
          <w:b/>
          <w:sz w:val="28"/>
          <w:szCs w:val="28"/>
        </w:rPr>
      </w:pPr>
    </w:p>
    <w:p w:rsidR="0007741D" w:rsidRDefault="0007741D" w:rsidP="0007741D">
      <w:pPr>
        <w:jc w:val="center"/>
        <w:rPr>
          <w:b/>
          <w:sz w:val="28"/>
          <w:szCs w:val="28"/>
        </w:rPr>
      </w:pPr>
    </w:p>
    <w:p w:rsidR="0007741D" w:rsidRDefault="0007741D" w:rsidP="0007741D">
      <w:pPr>
        <w:jc w:val="center"/>
        <w:rPr>
          <w:b/>
          <w:sz w:val="28"/>
          <w:szCs w:val="28"/>
        </w:rPr>
      </w:pPr>
    </w:p>
    <w:p w:rsidR="0007741D" w:rsidRDefault="0007741D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A02724" w:rsidRDefault="00A02724" w:rsidP="0007741D">
      <w:pPr>
        <w:jc w:val="center"/>
        <w:rPr>
          <w:b/>
          <w:sz w:val="28"/>
          <w:szCs w:val="28"/>
        </w:rPr>
      </w:pPr>
    </w:p>
    <w:p w:rsidR="00225D20" w:rsidRDefault="00225D20" w:rsidP="0007741D">
      <w:pPr>
        <w:jc w:val="center"/>
        <w:rPr>
          <w:b/>
          <w:sz w:val="28"/>
          <w:szCs w:val="28"/>
        </w:rPr>
      </w:pPr>
    </w:p>
    <w:p w:rsidR="0007741D" w:rsidRDefault="0007741D" w:rsidP="00225D2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</w:t>
      </w:r>
    </w:p>
    <w:p w:rsidR="0007741D" w:rsidRDefault="0007741D" w:rsidP="00225D2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нормативных правовых актов, подлежащих изменению в связи с принятием областного закона «Об исполнении бюджета Территориального фонда обязательного медицинского страхования Новгородской области за 201</w:t>
      </w:r>
      <w:r w:rsidR="00C355D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год»</w:t>
      </w:r>
    </w:p>
    <w:p w:rsidR="0007741D" w:rsidRDefault="0007741D" w:rsidP="0007741D">
      <w:pPr>
        <w:jc w:val="both"/>
        <w:rPr>
          <w:b/>
          <w:sz w:val="28"/>
          <w:szCs w:val="28"/>
        </w:rPr>
      </w:pPr>
    </w:p>
    <w:p w:rsidR="0007741D" w:rsidRDefault="0007741D" w:rsidP="0007741D">
      <w:pPr>
        <w:ind w:firstLine="723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Принятие областного закона «Об исполнении бюджета Территориального фонда обязательного медицинского страхования Новгородской области за 201</w:t>
      </w:r>
      <w:r w:rsidR="00C355D5">
        <w:rPr>
          <w:sz w:val="28"/>
          <w:szCs w:val="28"/>
        </w:rPr>
        <w:t>4</w:t>
      </w:r>
      <w:r>
        <w:rPr>
          <w:sz w:val="28"/>
          <w:szCs w:val="28"/>
        </w:rPr>
        <w:t xml:space="preserve"> год» </w:t>
      </w:r>
      <w:r>
        <w:rPr>
          <w:sz w:val="28"/>
          <w:szCs w:val="28"/>
          <w:shd w:val="clear" w:color="auto" w:fill="FFFFFF"/>
        </w:rPr>
        <w:t>не потребует внесения изменений в действующее законодательство.</w:t>
      </w:r>
    </w:p>
    <w:p w:rsidR="0007741D" w:rsidRDefault="0007741D" w:rsidP="0007741D">
      <w:pPr>
        <w:jc w:val="both"/>
      </w:pPr>
    </w:p>
    <w:p w:rsidR="0007741D" w:rsidRDefault="0007741D" w:rsidP="0007741D">
      <w:pPr>
        <w:rPr>
          <w:sz w:val="28"/>
          <w:szCs w:val="28"/>
        </w:rPr>
      </w:pPr>
    </w:p>
    <w:p w:rsidR="00225D20" w:rsidRDefault="00225D20" w:rsidP="00225D20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Директор Территориального фонда обязательного</w:t>
      </w:r>
    </w:p>
    <w:p w:rsidR="00225D20" w:rsidRDefault="00225D20" w:rsidP="00225D20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медицинского страхования Новгородской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И.О. Екимова</w:t>
      </w:r>
    </w:p>
    <w:p w:rsidR="005F3D18" w:rsidRDefault="005F3D18" w:rsidP="005F3D18">
      <w:pPr>
        <w:jc w:val="center"/>
        <w:rPr>
          <w:b/>
          <w:sz w:val="28"/>
          <w:szCs w:val="28"/>
        </w:rPr>
      </w:pPr>
    </w:p>
    <w:p w:rsidR="0007741D" w:rsidRDefault="0007741D" w:rsidP="0007741D">
      <w:pPr>
        <w:ind w:firstLine="540"/>
        <w:jc w:val="both"/>
      </w:pPr>
    </w:p>
    <w:p w:rsidR="0007741D" w:rsidRDefault="0007741D" w:rsidP="0007741D">
      <w:pPr>
        <w:ind w:firstLine="540"/>
        <w:jc w:val="both"/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5F3D18" w:rsidRDefault="005F3D18" w:rsidP="0007741D">
      <w:pPr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A02724" w:rsidRDefault="00A02724" w:rsidP="00225D20">
      <w:pPr>
        <w:spacing w:line="240" w:lineRule="exact"/>
        <w:jc w:val="center"/>
        <w:rPr>
          <w:b/>
          <w:sz w:val="28"/>
        </w:rPr>
      </w:pPr>
    </w:p>
    <w:p w:rsidR="00225D20" w:rsidRDefault="00225D20" w:rsidP="00225D20">
      <w:pPr>
        <w:spacing w:line="240" w:lineRule="exact"/>
        <w:jc w:val="center"/>
        <w:rPr>
          <w:b/>
          <w:sz w:val="28"/>
        </w:rPr>
      </w:pPr>
    </w:p>
    <w:p w:rsidR="0007741D" w:rsidRDefault="0007741D" w:rsidP="00225D20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 ЗАПИСКА</w:t>
      </w:r>
    </w:p>
    <w:p w:rsidR="0007741D" w:rsidRPr="0007741D" w:rsidRDefault="0007741D" w:rsidP="00225D2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проекту областного закона </w:t>
      </w:r>
      <w:r>
        <w:rPr>
          <w:b/>
          <w:bCs/>
          <w:sz w:val="28"/>
          <w:szCs w:val="28"/>
        </w:rPr>
        <w:t xml:space="preserve">«Об исполнении бюджета </w:t>
      </w:r>
    </w:p>
    <w:p w:rsidR="0007741D" w:rsidRDefault="0007741D" w:rsidP="00225D20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Территориального фонда обязательного медицинского страхования Новгородской области за 201</w:t>
      </w:r>
      <w:r w:rsidRPr="00895C5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год»</w:t>
      </w:r>
    </w:p>
    <w:p w:rsidR="00A02724" w:rsidRDefault="00A02724" w:rsidP="00A02724">
      <w:pPr>
        <w:ind w:firstLine="567"/>
        <w:jc w:val="both"/>
        <w:rPr>
          <w:sz w:val="28"/>
          <w:szCs w:val="28"/>
        </w:rPr>
      </w:pPr>
    </w:p>
    <w:p w:rsidR="0007741D" w:rsidRDefault="0007741D" w:rsidP="00A027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«Об исполнении бюджета Территориального фонда обязательного медицинского страхования Новгородской области за 201</w:t>
      </w:r>
      <w:r w:rsidRPr="00136DF6">
        <w:rPr>
          <w:sz w:val="28"/>
          <w:szCs w:val="28"/>
        </w:rPr>
        <w:t>4</w:t>
      </w:r>
      <w:r>
        <w:rPr>
          <w:sz w:val="28"/>
          <w:szCs w:val="28"/>
        </w:rPr>
        <w:t xml:space="preserve"> год»    сформирован на основании законодательных актов и  нормативно-методических    документов по обязательному медицинскому страхованию по расходованию средств Территориального фонда обязательного медицинского страхования Новгородской области (далее – Фонд ОМС) в соответствии с  бюджетной классификацией.</w:t>
      </w:r>
    </w:p>
    <w:p w:rsidR="0007741D" w:rsidRDefault="0007741D" w:rsidP="0007741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Бюджет Территориального фонда обязательного медицинского страхования Новгородской области на 2014 год принят и утвержден  областным законом  от </w:t>
      </w:r>
      <w:r w:rsidRPr="00A21886">
        <w:rPr>
          <w:sz w:val="28"/>
          <w:szCs w:val="28"/>
        </w:rPr>
        <w:t>20</w:t>
      </w:r>
      <w:r>
        <w:rPr>
          <w:sz w:val="28"/>
          <w:szCs w:val="28"/>
        </w:rPr>
        <w:t>.12.201</w:t>
      </w:r>
      <w:r w:rsidRPr="00A21886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Pr="00A21886">
        <w:rPr>
          <w:sz w:val="28"/>
          <w:szCs w:val="28"/>
        </w:rPr>
        <w:t>415</w:t>
      </w:r>
      <w:r>
        <w:rPr>
          <w:sz w:val="28"/>
          <w:szCs w:val="28"/>
        </w:rPr>
        <w:t xml:space="preserve"> -</w:t>
      </w:r>
      <w:r w:rsidRPr="00D31731">
        <w:rPr>
          <w:sz w:val="28"/>
          <w:szCs w:val="28"/>
        </w:rPr>
        <w:t xml:space="preserve"> </w:t>
      </w:r>
      <w:r>
        <w:rPr>
          <w:sz w:val="28"/>
          <w:szCs w:val="28"/>
        </w:rPr>
        <w:t>03 «О бюджете Территориального фонда  обязательного медицинского страхования на 201</w:t>
      </w:r>
      <w:r w:rsidRPr="00A21886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201</w:t>
      </w:r>
      <w:r w:rsidRPr="00A21886">
        <w:rPr>
          <w:sz w:val="28"/>
          <w:szCs w:val="28"/>
        </w:rPr>
        <w:t>5</w:t>
      </w:r>
      <w:r>
        <w:rPr>
          <w:sz w:val="28"/>
          <w:szCs w:val="28"/>
        </w:rPr>
        <w:t xml:space="preserve"> и 201</w:t>
      </w:r>
      <w:r w:rsidRPr="00A21886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(в редакции областных законов Новгородской области от </w:t>
      </w:r>
      <w:r w:rsidRPr="00AA5AB6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Pr="00AA5AB6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Pr="00AA5AB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A5AB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Pr="00AA5AB6">
        <w:rPr>
          <w:sz w:val="28"/>
          <w:szCs w:val="28"/>
        </w:rPr>
        <w:t>575</w:t>
      </w:r>
      <w:r>
        <w:rPr>
          <w:sz w:val="28"/>
          <w:szCs w:val="28"/>
        </w:rPr>
        <w:t xml:space="preserve">-ОЗ, от </w:t>
      </w:r>
      <w:r w:rsidRPr="00AA5AB6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Pr="00AA5AB6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Pr="00AA5AB6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Pr="00AA5AB6">
        <w:rPr>
          <w:sz w:val="28"/>
          <w:szCs w:val="28"/>
        </w:rPr>
        <w:t>608</w:t>
      </w:r>
      <w:r>
        <w:rPr>
          <w:sz w:val="28"/>
          <w:szCs w:val="28"/>
        </w:rPr>
        <w:t>-ОЗ, от 0</w:t>
      </w:r>
      <w:r w:rsidRPr="00AA5AB6">
        <w:rPr>
          <w:sz w:val="28"/>
          <w:szCs w:val="28"/>
        </w:rPr>
        <w:t>1</w:t>
      </w:r>
      <w:r>
        <w:rPr>
          <w:sz w:val="28"/>
          <w:szCs w:val="28"/>
        </w:rPr>
        <w:t>.12.201</w:t>
      </w:r>
      <w:r w:rsidRPr="00AA5AB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A02724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Pr="00AA5AB6">
        <w:rPr>
          <w:sz w:val="28"/>
          <w:szCs w:val="28"/>
        </w:rPr>
        <w:t>670</w:t>
      </w:r>
      <w:r>
        <w:rPr>
          <w:sz w:val="28"/>
          <w:szCs w:val="28"/>
        </w:rPr>
        <w:t>-ОЗ).</w:t>
      </w:r>
      <w:proofErr w:type="gramEnd"/>
    </w:p>
    <w:p w:rsidR="0007741D" w:rsidRDefault="0007741D" w:rsidP="000774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Бюджет Территориального фонда обязательного медицинского страхования Новгородской области за 201</w:t>
      </w:r>
      <w:r w:rsidRPr="00D57B3C">
        <w:rPr>
          <w:sz w:val="28"/>
          <w:szCs w:val="28"/>
        </w:rPr>
        <w:t>4</w:t>
      </w:r>
      <w:r>
        <w:rPr>
          <w:sz w:val="28"/>
          <w:szCs w:val="28"/>
        </w:rPr>
        <w:t xml:space="preserve"> год  исполнен:</w:t>
      </w:r>
    </w:p>
    <w:p w:rsidR="0007741D" w:rsidRDefault="0007741D" w:rsidP="0007741D">
      <w:pPr>
        <w:tabs>
          <w:tab w:val="left" w:pos="-30"/>
        </w:tabs>
        <w:ind w:left="-30" w:firstLine="885"/>
        <w:jc w:val="both"/>
        <w:rPr>
          <w:sz w:val="28"/>
          <w:szCs w:val="28"/>
        </w:rPr>
      </w:pPr>
      <w:r>
        <w:rPr>
          <w:sz w:val="28"/>
          <w:szCs w:val="28"/>
        </w:rPr>
        <w:t>по  доходам  в объеме – 4 </w:t>
      </w:r>
      <w:r w:rsidRPr="001F12B3">
        <w:rPr>
          <w:sz w:val="28"/>
          <w:szCs w:val="28"/>
        </w:rPr>
        <w:t>777</w:t>
      </w:r>
      <w:r>
        <w:rPr>
          <w:sz w:val="28"/>
          <w:szCs w:val="28"/>
        </w:rPr>
        <w:t> </w:t>
      </w:r>
      <w:r w:rsidRPr="001F12B3">
        <w:rPr>
          <w:sz w:val="28"/>
          <w:szCs w:val="28"/>
        </w:rPr>
        <w:t>333</w:t>
      </w:r>
      <w:r>
        <w:rPr>
          <w:sz w:val="28"/>
          <w:szCs w:val="28"/>
        </w:rPr>
        <w:t>,</w:t>
      </w:r>
      <w:r w:rsidRPr="001F12B3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 или  99,7 % от  утвержденной в  бюджете 201</w:t>
      </w:r>
      <w:r w:rsidRPr="00835F0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суммы </w:t>
      </w:r>
      <w:r w:rsidRPr="00362A3B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1F12B3">
        <w:rPr>
          <w:sz w:val="28"/>
          <w:szCs w:val="28"/>
        </w:rPr>
        <w:t>792</w:t>
      </w:r>
      <w:r>
        <w:rPr>
          <w:sz w:val="28"/>
          <w:szCs w:val="28"/>
        </w:rPr>
        <w:t> </w:t>
      </w:r>
      <w:r w:rsidRPr="001F12B3">
        <w:rPr>
          <w:sz w:val="28"/>
          <w:szCs w:val="28"/>
        </w:rPr>
        <w:t>624</w:t>
      </w:r>
      <w:r>
        <w:rPr>
          <w:sz w:val="28"/>
          <w:szCs w:val="28"/>
        </w:rPr>
        <w:t>,</w:t>
      </w:r>
      <w:r w:rsidRPr="001F12B3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 </w:t>
      </w:r>
    </w:p>
    <w:p w:rsidR="0007741D" w:rsidRDefault="0007741D" w:rsidP="0007741D">
      <w:pPr>
        <w:tabs>
          <w:tab w:val="left" w:pos="-30"/>
        </w:tabs>
        <w:ind w:left="-30" w:firstLine="885"/>
        <w:jc w:val="both"/>
        <w:rPr>
          <w:sz w:val="28"/>
          <w:szCs w:val="28"/>
        </w:rPr>
      </w:pPr>
      <w:r>
        <w:rPr>
          <w:sz w:val="28"/>
          <w:szCs w:val="28"/>
        </w:rPr>
        <w:t>по расходам в объеме -  4 </w:t>
      </w:r>
      <w:r w:rsidRPr="001F12B3">
        <w:rPr>
          <w:sz w:val="28"/>
          <w:szCs w:val="28"/>
        </w:rPr>
        <w:t>879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101</w:t>
      </w:r>
      <w:r w:rsidRPr="001F12B3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 или  10</w:t>
      </w:r>
      <w:r w:rsidRPr="001F12B3">
        <w:rPr>
          <w:sz w:val="28"/>
          <w:szCs w:val="28"/>
        </w:rPr>
        <w:t>2</w:t>
      </w:r>
      <w:r>
        <w:rPr>
          <w:sz w:val="28"/>
          <w:szCs w:val="28"/>
        </w:rPr>
        <w:t xml:space="preserve"> % от  утвержденной в бюджете на 201</w:t>
      </w:r>
      <w:r w:rsidRPr="000D45B1">
        <w:rPr>
          <w:sz w:val="28"/>
          <w:szCs w:val="28"/>
        </w:rPr>
        <w:t>4</w:t>
      </w:r>
      <w:r>
        <w:rPr>
          <w:sz w:val="28"/>
          <w:szCs w:val="28"/>
        </w:rPr>
        <w:t xml:space="preserve"> год суммы </w:t>
      </w:r>
      <w:r w:rsidRPr="00362A3B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Pr="001F12B3">
        <w:rPr>
          <w:sz w:val="28"/>
          <w:szCs w:val="28"/>
        </w:rPr>
        <w:t>792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624,</w:t>
      </w:r>
      <w:r w:rsidRPr="001F12B3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рублей. </w:t>
      </w:r>
    </w:p>
    <w:p w:rsidR="0007741D" w:rsidRPr="007E2402" w:rsidRDefault="0007741D" w:rsidP="0007741D">
      <w:pPr>
        <w:widowControl/>
        <w:numPr>
          <w:ilvl w:val="0"/>
          <w:numId w:val="3"/>
        </w:numPr>
        <w:tabs>
          <w:tab w:val="left" w:pos="0"/>
          <w:tab w:val="left" w:pos="720"/>
        </w:tabs>
        <w:ind w:firstLine="885"/>
        <w:jc w:val="both"/>
        <w:rPr>
          <w:sz w:val="28"/>
          <w:szCs w:val="28"/>
        </w:rPr>
      </w:pPr>
      <w:r w:rsidRPr="00152008">
        <w:rPr>
          <w:sz w:val="28"/>
          <w:szCs w:val="28"/>
        </w:rPr>
        <w:t>Остаток средств на счетах фонда ОМС</w:t>
      </w:r>
      <w:r>
        <w:rPr>
          <w:sz w:val="28"/>
          <w:szCs w:val="28"/>
        </w:rPr>
        <w:t xml:space="preserve">  по состоянию  на 01.01.201</w:t>
      </w:r>
      <w:r w:rsidRPr="004224D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– </w:t>
      </w:r>
      <w:r w:rsidRPr="004224DB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4224DB">
        <w:rPr>
          <w:sz w:val="28"/>
          <w:szCs w:val="28"/>
        </w:rPr>
        <w:t>857</w:t>
      </w:r>
      <w:r>
        <w:rPr>
          <w:sz w:val="28"/>
          <w:szCs w:val="28"/>
        </w:rPr>
        <w:t>,</w:t>
      </w:r>
      <w:r w:rsidRPr="004224DB">
        <w:rPr>
          <w:sz w:val="28"/>
          <w:szCs w:val="28"/>
        </w:rPr>
        <w:t>7</w:t>
      </w:r>
      <w:r>
        <w:rPr>
          <w:sz w:val="28"/>
          <w:szCs w:val="28"/>
        </w:rPr>
        <w:t xml:space="preserve"> тыс.</w:t>
      </w:r>
      <w:r w:rsidRPr="007E2402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4224DB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остаток  по субвенции 24 806,5 тыс. рублей.</w:t>
      </w:r>
    </w:p>
    <w:p w:rsidR="0007741D" w:rsidRPr="007964A8" w:rsidRDefault="0007741D" w:rsidP="0007741D">
      <w:pPr>
        <w:widowControl/>
        <w:numPr>
          <w:ilvl w:val="0"/>
          <w:numId w:val="3"/>
        </w:numPr>
        <w:tabs>
          <w:tab w:val="left" w:pos="0"/>
          <w:tab w:val="left" w:pos="720"/>
        </w:tabs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52008">
        <w:rPr>
          <w:sz w:val="28"/>
          <w:szCs w:val="28"/>
        </w:rPr>
        <w:t>ереходящий  остат</w:t>
      </w:r>
      <w:r>
        <w:rPr>
          <w:sz w:val="28"/>
          <w:szCs w:val="28"/>
        </w:rPr>
        <w:t>ок средств по территориальной программе обязательного медицинского страхования на 01.01.2014</w:t>
      </w:r>
      <w:r w:rsidRPr="0015200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126 625,4</w:t>
      </w:r>
      <w:r w:rsidRPr="007E2402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07741D" w:rsidRDefault="0007741D" w:rsidP="0007741D">
      <w:pPr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 Фонда ОМС на 2014 год  составляют  101</w:t>
      </w:r>
      <w:r w:rsidRPr="00264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767,7 тыс. рублей. (Приложение 1 к областному закону «Об исполнении бюджета Территориального фонда обязательного медицинского страхования Новгородской области за 2014 год»). </w:t>
      </w:r>
    </w:p>
    <w:p w:rsidR="0007741D" w:rsidRPr="00E60E4C" w:rsidRDefault="0007741D" w:rsidP="0007741D">
      <w:pPr>
        <w:widowControl/>
        <w:numPr>
          <w:ilvl w:val="0"/>
          <w:numId w:val="3"/>
        </w:numPr>
        <w:ind w:firstLine="885"/>
        <w:jc w:val="both"/>
        <w:rPr>
          <w:sz w:val="28"/>
          <w:szCs w:val="28"/>
        </w:rPr>
      </w:pPr>
      <w:r w:rsidRPr="00E60E4C">
        <w:rPr>
          <w:sz w:val="28"/>
          <w:szCs w:val="28"/>
        </w:rPr>
        <w:t>Исполнение бюджета по доходам в сумме 4</w:t>
      </w:r>
      <w:r>
        <w:rPr>
          <w:sz w:val="28"/>
          <w:szCs w:val="28"/>
        </w:rPr>
        <w:t> 777 333,3</w:t>
      </w:r>
      <w:r w:rsidRPr="00E60E4C">
        <w:rPr>
          <w:sz w:val="28"/>
          <w:szCs w:val="28"/>
        </w:rPr>
        <w:t xml:space="preserve"> тыс. рублей (Приложение 2 к областному закону «Об исполнении бюджета Территориального фонда обязательного медицинского страхования Новгородской области за 201</w:t>
      </w:r>
      <w:r>
        <w:rPr>
          <w:sz w:val="28"/>
          <w:szCs w:val="28"/>
        </w:rPr>
        <w:t>4</w:t>
      </w:r>
      <w:r w:rsidRPr="00E60E4C">
        <w:rPr>
          <w:sz w:val="28"/>
          <w:szCs w:val="28"/>
        </w:rPr>
        <w:t xml:space="preserve"> год»), в том числе по источникам поступлений:</w:t>
      </w:r>
    </w:p>
    <w:p w:rsidR="0007741D" w:rsidRPr="00776EDB" w:rsidRDefault="0007741D" w:rsidP="0007741D">
      <w:pPr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>1. Неналоговых доходов поступило в сумме   всего 3 293,8 тыс. рублей</w:t>
      </w:r>
      <w:r w:rsidRPr="003856F9">
        <w:rPr>
          <w:sz w:val="28"/>
          <w:szCs w:val="28"/>
        </w:rPr>
        <w:t xml:space="preserve"> </w:t>
      </w:r>
      <w:r>
        <w:rPr>
          <w:sz w:val="28"/>
          <w:szCs w:val="28"/>
        </w:rPr>
        <w:t>(0,1</w:t>
      </w:r>
      <w:r w:rsidRPr="00F415E6">
        <w:rPr>
          <w:sz w:val="28"/>
          <w:szCs w:val="28"/>
        </w:rPr>
        <w:t xml:space="preserve"> </w:t>
      </w:r>
      <w:r>
        <w:rPr>
          <w:sz w:val="28"/>
          <w:szCs w:val="28"/>
        </w:rPr>
        <w:t>% от всех поступивших доходов). Из них фактически поступило средств</w:t>
      </w:r>
      <w:r w:rsidRPr="002B0145">
        <w:rPr>
          <w:sz w:val="28"/>
          <w:szCs w:val="28"/>
        </w:rPr>
        <w:t>:</w:t>
      </w:r>
      <w:r>
        <w:rPr>
          <w:sz w:val="28"/>
          <w:szCs w:val="28"/>
        </w:rPr>
        <w:t xml:space="preserve">   возврат денежных средств, использованных не по целевому назначению, от медицинских организаций  в сумме 2 265,2 тыс. рублей и штрафные санкции – 582,6 тыс. рублей</w:t>
      </w:r>
      <w:r w:rsidRPr="003278BD">
        <w:rPr>
          <w:sz w:val="28"/>
          <w:szCs w:val="28"/>
        </w:rPr>
        <w:t>;</w:t>
      </w:r>
      <w:r>
        <w:rPr>
          <w:sz w:val="28"/>
          <w:szCs w:val="28"/>
        </w:rPr>
        <w:t xml:space="preserve">  денежные взыскания за лечение по исполнительным листам – 97,0 тыс. рублей</w:t>
      </w:r>
      <w:r w:rsidRPr="003278BD">
        <w:rPr>
          <w:sz w:val="28"/>
          <w:szCs w:val="28"/>
        </w:rPr>
        <w:t>;</w:t>
      </w:r>
      <w:r>
        <w:rPr>
          <w:sz w:val="28"/>
          <w:szCs w:val="28"/>
        </w:rPr>
        <w:t xml:space="preserve"> доходы от размещения временно свободных </w:t>
      </w:r>
      <w:r>
        <w:rPr>
          <w:sz w:val="28"/>
          <w:szCs w:val="28"/>
        </w:rPr>
        <w:lastRenderedPageBreak/>
        <w:t xml:space="preserve">средств территориальных фондов обязательного медицинского страхования на депозитных счетах кредитных учреждений - 340,6 тыс. рублей, возврат  денежных средств от медицинских организаций по актам </w:t>
      </w:r>
      <w:proofErr w:type="spellStart"/>
      <w:r>
        <w:rPr>
          <w:sz w:val="28"/>
          <w:szCs w:val="28"/>
        </w:rPr>
        <w:t>реэкспертизы</w:t>
      </w:r>
      <w:proofErr w:type="spellEnd"/>
      <w:r>
        <w:rPr>
          <w:sz w:val="28"/>
          <w:szCs w:val="28"/>
        </w:rPr>
        <w:t xml:space="preserve"> – 5,9 тыс. рублей</w:t>
      </w:r>
      <w:r w:rsidRPr="00776EDB">
        <w:rPr>
          <w:sz w:val="28"/>
          <w:szCs w:val="28"/>
        </w:rPr>
        <w:t xml:space="preserve">; </w:t>
      </w:r>
      <w:r>
        <w:rPr>
          <w:sz w:val="28"/>
          <w:szCs w:val="28"/>
        </w:rPr>
        <w:t>невыясненные поступления – 2,5 тыс. рублей.</w:t>
      </w:r>
    </w:p>
    <w:p w:rsidR="0007741D" w:rsidRPr="0050674E" w:rsidRDefault="0007741D" w:rsidP="0007741D">
      <w:pPr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>2. Безвозмездные поступления</w:t>
      </w:r>
      <w:r w:rsidRPr="002B58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4 774 316,8 </w:t>
      </w:r>
      <w:r w:rsidRPr="004E344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E3442">
        <w:rPr>
          <w:sz w:val="28"/>
          <w:szCs w:val="28"/>
        </w:rPr>
        <w:t>рублей</w:t>
      </w:r>
      <w:r w:rsidRPr="0050674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     99,6 % от утвержденной в бюджете Фонда ОМС суммы  4 792 624,7 тыс. рублей (99,9 % от всех поступивших доходов)</w:t>
      </w:r>
      <w:r w:rsidRPr="0050674E">
        <w:rPr>
          <w:sz w:val="28"/>
          <w:szCs w:val="28"/>
        </w:rPr>
        <w:t>:</w:t>
      </w:r>
    </w:p>
    <w:p w:rsidR="0007741D" w:rsidRDefault="0007741D" w:rsidP="0007741D">
      <w:pPr>
        <w:tabs>
          <w:tab w:val="left" w:pos="781"/>
        </w:tabs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50674E">
        <w:rPr>
          <w:sz w:val="28"/>
          <w:szCs w:val="28"/>
        </w:rPr>
        <w:t>1.</w:t>
      </w:r>
      <w:r>
        <w:rPr>
          <w:sz w:val="28"/>
          <w:szCs w:val="28"/>
        </w:rPr>
        <w:t xml:space="preserve"> Межбюджетные трансферты Федерального фонда обязательного медицинского страхования в сумме всего 4 359 903,7</w:t>
      </w:r>
      <w:r w:rsidRPr="004E3442">
        <w:rPr>
          <w:sz w:val="28"/>
          <w:szCs w:val="28"/>
        </w:rPr>
        <w:t xml:space="preserve">  тыс. рублей</w:t>
      </w:r>
      <w:r>
        <w:rPr>
          <w:sz w:val="28"/>
          <w:szCs w:val="28"/>
        </w:rPr>
        <w:t xml:space="preserve"> или  99,9  % от  утвержденной в  бюджете 2014 года  суммы 4 361 903,7 тыс. рублей (91,3 % от всех поступивших доходов), в  том числе:</w:t>
      </w:r>
    </w:p>
    <w:p w:rsidR="0007741D" w:rsidRDefault="0007741D" w:rsidP="0007741D">
      <w:pPr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50674E">
        <w:rPr>
          <w:sz w:val="28"/>
          <w:szCs w:val="28"/>
        </w:rPr>
        <w:t>1.</w:t>
      </w:r>
      <w:r>
        <w:rPr>
          <w:sz w:val="28"/>
          <w:szCs w:val="28"/>
        </w:rPr>
        <w:t xml:space="preserve"> Субвенция бюджетам территориальных фондов обязательного медицинского </w:t>
      </w:r>
      <w:proofErr w:type="gramStart"/>
      <w:r>
        <w:rPr>
          <w:sz w:val="28"/>
          <w:szCs w:val="28"/>
        </w:rPr>
        <w:t>страхования</w:t>
      </w:r>
      <w:proofErr w:type="gramEnd"/>
      <w:r>
        <w:rPr>
          <w:sz w:val="28"/>
          <w:szCs w:val="28"/>
        </w:rPr>
        <w:t xml:space="preserve"> на выполнение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сумме  4 351 903,7 тыс. рублей  или 100 %  плана.</w:t>
      </w:r>
    </w:p>
    <w:p w:rsidR="0007741D" w:rsidRDefault="0007741D" w:rsidP="000774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2572A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Межбюджетные трансферты,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 в возрасте до 35 лет, прибывшим после окончания образовательного учреждения высшего профессионального образования  на работу в сельский населенный пункт или рабочий поселок Новгородской области, в сумме 8 000,0 тыс. рублей  в соответствии с заключенными договорами между департаментом здравоохранения Новгородской области и указанной категорией медицинских работников</w:t>
      </w:r>
      <w:proofErr w:type="gramEnd"/>
      <w:r>
        <w:rPr>
          <w:sz w:val="28"/>
          <w:szCs w:val="28"/>
        </w:rPr>
        <w:t xml:space="preserve"> в количестве 16 человек.</w:t>
      </w:r>
    </w:p>
    <w:p w:rsidR="0007741D" w:rsidRPr="000C62AC" w:rsidRDefault="0007741D" w:rsidP="0007741D">
      <w:pPr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Прочие межбюджетные трансферты, передаваемые бюджетам территориальных фондов обязательного медицинского страхования  - 93 292,1 тыс. рублей или 85,1 % от утвержденного плана 109 600,0 тыс. рублей (2 </w:t>
      </w:r>
      <w:r w:rsidRPr="000C62AC">
        <w:rPr>
          <w:sz w:val="28"/>
          <w:szCs w:val="28"/>
        </w:rPr>
        <w:t xml:space="preserve">% </w:t>
      </w:r>
      <w:r>
        <w:rPr>
          <w:sz w:val="28"/>
          <w:szCs w:val="28"/>
        </w:rPr>
        <w:t>от всех поступивших доходов). По принятым к оплате счетам медицинских организаций  Новгородской области за медицинскую помощь, оказанную гражданам, застрахованным за пределами Новгородской области, в течение 2014 года  Фондом ОМС направлены счета в другие территориальные фонды на общую сумму 89 739,7 тыс. рублей. Получены средства на сумму 93 292,1 тыс. рублей с учетом остатка задолженности на 01.01.2014 года.</w:t>
      </w:r>
    </w:p>
    <w:p w:rsidR="0007741D" w:rsidRPr="008E59C8" w:rsidRDefault="0007741D" w:rsidP="0007741D">
      <w:pPr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 </w:t>
      </w:r>
      <w:proofErr w:type="gramStart"/>
      <w:r>
        <w:rPr>
          <w:sz w:val="28"/>
          <w:szCs w:val="28"/>
        </w:rPr>
        <w:t xml:space="preserve"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 в сумме  321 121,0 </w:t>
      </w:r>
      <w:r w:rsidRPr="004E344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E344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 или 100% плана (6,7%  от всех поступивших доходов).</w:t>
      </w:r>
      <w:proofErr w:type="gramEnd"/>
    </w:p>
    <w:p w:rsidR="0007741D" w:rsidRPr="0030462B" w:rsidRDefault="0007741D" w:rsidP="00A02724">
      <w:pPr>
        <w:tabs>
          <w:tab w:val="left" w:pos="8306"/>
        </w:tabs>
        <w:ind w:right="4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2.4. </w:t>
      </w:r>
      <w:proofErr w:type="gramStart"/>
      <w:r>
        <w:rPr>
          <w:sz w:val="28"/>
          <w:szCs w:val="28"/>
        </w:rPr>
        <w:t>Доходы бюджетов территориальных фондов ОМС от возврата остатков субсидий, субвенций и иных межбюджетных трансфертов, имеющих целевое назначение, прошлых лет 1 999,5 тыс. рублей</w:t>
      </w:r>
      <w:r w:rsidRPr="0030462B">
        <w:rPr>
          <w:sz w:val="28"/>
          <w:szCs w:val="28"/>
        </w:rPr>
        <w:t xml:space="preserve"> </w:t>
      </w:r>
      <w:r w:rsidR="00A02724">
        <w:rPr>
          <w:sz w:val="28"/>
          <w:szCs w:val="28"/>
        </w:rPr>
        <w:br/>
      </w:r>
      <w:r>
        <w:rPr>
          <w:sz w:val="28"/>
          <w:szCs w:val="28"/>
        </w:rPr>
        <w:lastRenderedPageBreak/>
        <w:t>(от департамента здравоохранения  неиспользованные единовременных компенсационных выплаты медицинским работникам – 786,1 тыс. рублей,  от департамента здравоохранения неиспользованные средства 2011-2012 года на финансовое обеспечение программы модернизации здравоохранения - 1213,4 тыс. рублей (203,9 тыс. рублей – в части внедрение современных информационных систем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1009,5 тыс. рублей -  в части укреплени</w:t>
      </w:r>
      <w:r w:rsidR="00A02724">
        <w:rPr>
          <w:sz w:val="28"/>
          <w:szCs w:val="28"/>
        </w:rPr>
        <w:t>е материально-технической базы).</w:t>
      </w:r>
      <w:r>
        <w:rPr>
          <w:sz w:val="28"/>
          <w:szCs w:val="28"/>
        </w:rPr>
        <w:t xml:space="preserve"> </w:t>
      </w:r>
      <w:proofErr w:type="gramEnd"/>
    </w:p>
    <w:p w:rsidR="0007741D" w:rsidRDefault="0007741D" w:rsidP="0007741D">
      <w:pPr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Возврат остатков субсидий, субвенций и иных межбюджетных трансфертов, имеющих целевое назначение, прошлых лет в бюджет Федерального фонда ОМС – 2 156,5</w:t>
      </w:r>
      <w:r w:rsidRPr="004E344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со знаком «минус» (возврат единовременных компенсационных выплат медицинских работников – 786,1 тыс. рублей,  средств  программы модернизации здравоохранения 2011-2012 годов - 1213,4 тыс. рублей, возврат нецелевого использования  средств по диспансеризации работающих граждан 2011,2012 годов  от </w:t>
      </w:r>
      <w:proofErr w:type="spellStart"/>
      <w:r>
        <w:rPr>
          <w:sz w:val="28"/>
          <w:szCs w:val="28"/>
        </w:rPr>
        <w:t>Пестовской</w:t>
      </w:r>
      <w:proofErr w:type="spellEnd"/>
      <w:r>
        <w:rPr>
          <w:sz w:val="28"/>
          <w:szCs w:val="28"/>
        </w:rPr>
        <w:t xml:space="preserve"> ЦРБ и Валдайской ЦРБ – 157,0</w:t>
      </w:r>
      <w:proofErr w:type="gramEnd"/>
      <w:r>
        <w:rPr>
          <w:sz w:val="28"/>
          <w:szCs w:val="28"/>
        </w:rPr>
        <w:t xml:space="preserve"> тыс. рублей)</w:t>
      </w:r>
      <w:r w:rsidR="00A02724">
        <w:rPr>
          <w:sz w:val="28"/>
          <w:szCs w:val="28"/>
        </w:rPr>
        <w:t>.</w:t>
      </w:r>
    </w:p>
    <w:p w:rsidR="0007741D" w:rsidRDefault="0007741D" w:rsidP="0007741D">
      <w:pPr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>2,6.</w:t>
      </w:r>
      <w:r w:rsidRPr="00D449F6"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Возврат остатков субсидий, субвенций и иных межбюджетных трансфертов, имеющих целевое назначение из бюджетов территориальных фондов ОМС– 120,3</w:t>
      </w:r>
      <w:r w:rsidRPr="004E344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со знаком «минус» (возврат в департамент здравоохранения нецелевого использования средств </w:t>
      </w:r>
      <w:proofErr w:type="spellStart"/>
      <w:r>
        <w:rPr>
          <w:sz w:val="28"/>
          <w:szCs w:val="28"/>
        </w:rPr>
        <w:t>Пестовской</w:t>
      </w:r>
      <w:proofErr w:type="spellEnd"/>
      <w:r>
        <w:rPr>
          <w:sz w:val="28"/>
          <w:szCs w:val="28"/>
        </w:rPr>
        <w:t xml:space="preserve"> ЦРБ по участковой службе 2012 года – 120,3 тыс. рублей).</w:t>
      </w:r>
    </w:p>
    <w:p w:rsidR="0007741D" w:rsidRPr="00A278A6" w:rsidRDefault="0007741D" w:rsidP="0007741D">
      <w:pPr>
        <w:jc w:val="both"/>
        <w:rPr>
          <w:b/>
          <w:sz w:val="28"/>
          <w:szCs w:val="28"/>
        </w:rPr>
      </w:pPr>
    </w:p>
    <w:p w:rsidR="0007741D" w:rsidRDefault="0007741D" w:rsidP="0007741D">
      <w:pPr>
        <w:tabs>
          <w:tab w:val="left" w:pos="781"/>
        </w:tabs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Территориального фонда обязательного медицинского страхования Новгородской области по расходам в сумме – </w:t>
      </w:r>
    </w:p>
    <w:p w:rsidR="0007741D" w:rsidRPr="008B7F75" w:rsidRDefault="0007741D" w:rsidP="0007741D">
      <w:pPr>
        <w:tabs>
          <w:tab w:val="left" w:pos="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4 879 101,0</w:t>
      </w:r>
      <w:r w:rsidRPr="004E344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99,2% к плановой сумме, утвержденной на год согласно сводной бюджетной росписи. (Приложение 3 к областному закону «Об исполнении бюджета Территориального фонда обязательного медицинского страхования Новгородской области за 2014 год»), в том числе</w:t>
      </w:r>
      <w:r w:rsidRPr="008B7F75">
        <w:rPr>
          <w:sz w:val="28"/>
          <w:szCs w:val="28"/>
        </w:rPr>
        <w:t>:</w:t>
      </w:r>
    </w:p>
    <w:p w:rsidR="0007741D" w:rsidRDefault="0007741D" w:rsidP="0007741D">
      <w:pPr>
        <w:ind w:firstLine="885"/>
        <w:jc w:val="both"/>
        <w:rPr>
          <w:sz w:val="28"/>
          <w:szCs w:val="28"/>
        </w:rPr>
      </w:pPr>
      <w:r w:rsidRPr="008B7F75">
        <w:rPr>
          <w:sz w:val="28"/>
          <w:szCs w:val="28"/>
        </w:rPr>
        <w:t>1</w:t>
      </w:r>
      <w:r>
        <w:rPr>
          <w:sz w:val="28"/>
          <w:szCs w:val="28"/>
        </w:rPr>
        <w:t>. Расходы  на  финансирование Территориальной Программы ОМС за 2014 год составили  4 822 953,5</w:t>
      </w:r>
      <w:r w:rsidRPr="004E344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 или 98,8% общих расходов бюджета Фонда ОМС и увеличились по сравнению с 2013 годом</w:t>
      </w:r>
      <w:r w:rsidRPr="00D811A8">
        <w:rPr>
          <w:sz w:val="28"/>
          <w:szCs w:val="28"/>
        </w:rPr>
        <w:t xml:space="preserve"> (4</w:t>
      </w:r>
      <w:r>
        <w:rPr>
          <w:sz w:val="28"/>
          <w:szCs w:val="28"/>
        </w:rPr>
        <w:t> </w:t>
      </w:r>
      <w:r w:rsidRPr="00D811A8">
        <w:rPr>
          <w:sz w:val="28"/>
          <w:szCs w:val="28"/>
        </w:rPr>
        <w:t>211</w:t>
      </w:r>
      <w:r>
        <w:rPr>
          <w:sz w:val="28"/>
          <w:szCs w:val="28"/>
        </w:rPr>
        <w:t xml:space="preserve"> </w:t>
      </w:r>
      <w:r w:rsidRPr="00D811A8">
        <w:rPr>
          <w:sz w:val="28"/>
          <w:szCs w:val="28"/>
        </w:rPr>
        <w:t xml:space="preserve">709.7 </w:t>
      </w:r>
      <w:r>
        <w:rPr>
          <w:sz w:val="28"/>
          <w:szCs w:val="28"/>
        </w:rPr>
        <w:t>тыс. рублей) на 1</w:t>
      </w:r>
      <w:r w:rsidRPr="003D6304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Pr="003D6304">
        <w:rPr>
          <w:sz w:val="28"/>
          <w:szCs w:val="28"/>
        </w:rPr>
        <w:t>5</w:t>
      </w:r>
      <w:r>
        <w:rPr>
          <w:sz w:val="28"/>
          <w:szCs w:val="28"/>
        </w:rPr>
        <w:t xml:space="preserve"> %.</w:t>
      </w:r>
    </w:p>
    <w:p w:rsidR="0007741D" w:rsidRPr="00422240" w:rsidRDefault="0007741D" w:rsidP="0007741D">
      <w:pPr>
        <w:ind w:firstLine="8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выполнение Территориальной программы </w:t>
      </w:r>
      <w:r w:rsidRPr="00845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ОМС за 2014 год территориальным фондом  направлены средства в сумме 4 430 509,1 </w:t>
      </w:r>
      <w:r w:rsidRPr="006F120D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или 99,4% к плановой сумме, утвержденной на год, в том числе</w:t>
      </w:r>
      <w:r w:rsidRPr="004C45BF">
        <w:rPr>
          <w:sz w:val="28"/>
          <w:szCs w:val="28"/>
        </w:rPr>
        <w:t>:</w:t>
      </w:r>
      <w:r>
        <w:rPr>
          <w:sz w:val="28"/>
          <w:szCs w:val="28"/>
        </w:rPr>
        <w:t xml:space="preserve"> на финансирование страховых медицинских организаций для оплаты медицинской помощи в соответствии с договором о финансовом обеспечении ОМС  -   4 362 963,2 тыс. рублей</w:t>
      </w:r>
      <w:r w:rsidRPr="00660D90"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ведение дела СМО – 67 545,9 тыс. рублей по утвержденному нормативу 1,</w:t>
      </w:r>
      <w:r w:rsidRPr="00422240">
        <w:rPr>
          <w:sz w:val="28"/>
          <w:szCs w:val="28"/>
        </w:rPr>
        <w:t>5</w:t>
      </w:r>
      <w:r>
        <w:rPr>
          <w:sz w:val="28"/>
          <w:szCs w:val="28"/>
        </w:rPr>
        <w:t xml:space="preserve"> %</w:t>
      </w:r>
      <w:r w:rsidRPr="00422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01.08.2014 года и 1,6% после 01.08.2014 года от суммы средств, поступившим в СМО по дифференцированным </w:t>
      </w:r>
      <w:proofErr w:type="spellStart"/>
      <w:r>
        <w:rPr>
          <w:sz w:val="28"/>
          <w:szCs w:val="28"/>
        </w:rPr>
        <w:t>подушевым</w:t>
      </w:r>
      <w:proofErr w:type="spellEnd"/>
      <w:r>
        <w:rPr>
          <w:sz w:val="28"/>
          <w:szCs w:val="28"/>
        </w:rPr>
        <w:t xml:space="preserve"> нормативам.</w:t>
      </w:r>
      <w:proofErr w:type="gramEnd"/>
    </w:p>
    <w:p w:rsidR="0007741D" w:rsidRDefault="0007741D" w:rsidP="0007741D">
      <w:pPr>
        <w:tabs>
          <w:tab w:val="left" w:pos="1217"/>
        </w:tabs>
        <w:ind w:firstLine="8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формирование и использование нормированного страхового запаса фонда ОМС – 392 444,4 тыс. рублей или 100 % плана, в том числе расходы на  возмещение затрат другим территориальным фондам ОМС  по оплате стоимости медицинской помощи, оказанной застрахованным лицам за пределами территории Новгородской области, в которой выдан полис </w:t>
      </w:r>
      <w:r>
        <w:rPr>
          <w:sz w:val="28"/>
          <w:szCs w:val="28"/>
        </w:rPr>
        <w:lastRenderedPageBreak/>
        <w:t>обязательного медицинского страхования – 134 100</w:t>
      </w:r>
      <w:r>
        <w:rPr>
          <w:bCs/>
          <w:sz w:val="28"/>
          <w:szCs w:val="28"/>
        </w:rPr>
        <w:t xml:space="preserve"> тыс. рублей;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на оплату стоимости медицинской помощи, оказанной медицинскими организациями Новгородской области лицам, застрахованным на территории других субъектов Российской Федерации с последующим восстановлением средств в составе нормированного страхового запаса по мере возмещения затрат другими территориальными фондами ОМС  – 92 089,1 тыс. рублей; дополнительное финансирование страховых медицинских организаций на оплату медицинской помощи – 166 255,3 тыс. рублей</w:t>
      </w:r>
      <w:proofErr w:type="gramEnd"/>
    </w:p>
    <w:p w:rsidR="0007741D" w:rsidRPr="001C265F" w:rsidRDefault="0007741D" w:rsidP="0007741D">
      <w:pPr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>2. На единовременные компенсационные выплаты медицинским работникам израсходовано 8 000,0 тыс. рублей.</w:t>
      </w:r>
      <w:r w:rsidRPr="001C265F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Заключены договоры с медицинскими работниками в количестве  16 человек.</w:t>
      </w:r>
    </w:p>
    <w:p w:rsidR="0007741D" w:rsidRDefault="0007741D" w:rsidP="000774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Расходы на выполнение управленческих функций </w:t>
      </w:r>
      <w:proofErr w:type="gramStart"/>
      <w:r>
        <w:rPr>
          <w:sz w:val="28"/>
          <w:szCs w:val="28"/>
        </w:rPr>
        <w:t>ТФОМС</w:t>
      </w:r>
      <w:proofErr w:type="gramEnd"/>
      <w:r>
        <w:rPr>
          <w:sz w:val="28"/>
          <w:szCs w:val="28"/>
        </w:rPr>
        <w:t xml:space="preserve"> НО составили  48 147,5</w:t>
      </w:r>
      <w:r w:rsidRPr="004E3442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(80,9% от годовой плановой суммы), В структуре общих расходов расходы на содержание дирекции </w:t>
      </w:r>
      <w:r>
        <w:rPr>
          <w:color w:val="999999"/>
          <w:sz w:val="28"/>
          <w:szCs w:val="28"/>
        </w:rPr>
        <w:t xml:space="preserve"> </w:t>
      </w:r>
      <w:r>
        <w:rPr>
          <w:sz w:val="28"/>
          <w:szCs w:val="28"/>
        </w:rPr>
        <w:t>составили</w:t>
      </w:r>
      <w:r w:rsidRPr="00591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1,0 % от доходов бюджета  Фонда ОМС за 2014 год, </w:t>
      </w:r>
    </w:p>
    <w:p w:rsidR="0007741D" w:rsidRPr="00EE0B53" w:rsidRDefault="0007741D" w:rsidP="000774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Остаток денежных средств на 01.01.2015 составил 24 857,7 тыс. рублей</w:t>
      </w:r>
      <w:r w:rsidR="00AB2F57">
        <w:rPr>
          <w:sz w:val="28"/>
          <w:szCs w:val="28"/>
        </w:rPr>
        <w:t>.</w:t>
      </w:r>
    </w:p>
    <w:p w:rsidR="0007741D" w:rsidRDefault="0007741D" w:rsidP="000774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741D" w:rsidRPr="00AB2F57" w:rsidRDefault="008B307A" w:rsidP="0007741D">
      <w:pPr>
        <w:ind w:firstLine="567"/>
        <w:jc w:val="both"/>
        <w:rPr>
          <w:sz w:val="28"/>
          <w:szCs w:val="28"/>
        </w:rPr>
      </w:pPr>
      <w:r w:rsidRPr="00AB2F57">
        <w:rPr>
          <w:sz w:val="28"/>
          <w:szCs w:val="28"/>
        </w:rPr>
        <w:t>По аудиторскому заключению от</w:t>
      </w:r>
      <w:r w:rsidR="006F64FB" w:rsidRPr="00AB2F57">
        <w:rPr>
          <w:sz w:val="28"/>
          <w:szCs w:val="28"/>
        </w:rPr>
        <w:t xml:space="preserve"> </w:t>
      </w:r>
      <w:r w:rsidR="00AB2F57" w:rsidRPr="00AB2F57">
        <w:rPr>
          <w:sz w:val="28"/>
          <w:szCs w:val="28"/>
        </w:rPr>
        <w:t>16</w:t>
      </w:r>
      <w:r w:rsidRPr="00AB2F57">
        <w:rPr>
          <w:sz w:val="28"/>
          <w:szCs w:val="28"/>
        </w:rPr>
        <w:t xml:space="preserve"> </w:t>
      </w:r>
      <w:r w:rsidR="0007741D" w:rsidRPr="00AB2F57">
        <w:rPr>
          <w:sz w:val="28"/>
          <w:szCs w:val="28"/>
        </w:rPr>
        <w:t xml:space="preserve">марта 2015 года </w:t>
      </w:r>
      <w:r w:rsidR="00225D20" w:rsidRPr="00AB2F57">
        <w:rPr>
          <w:sz w:val="28"/>
          <w:szCs w:val="28"/>
        </w:rPr>
        <w:br/>
      </w:r>
      <w:r w:rsidR="0007741D" w:rsidRPr="00AB2F57">
        <w:rPr>
          <w:sz w:val="28"/>
          <w:szCs w:val="28"/>
        </w:rPr>
        <w:t>(ООО «Аудиторская фирма «ЛИВ и</w:t>
      </w:r>
      <w:proofErr w:type="gramStart"/>
      <w:r w:rsidR="0007741D" w:rsidRPr="00AB2F57">
        <w:rPr>
          <w:sz w:val="28"/>
          <w:szCs w:val="28"/>
        </w:rPr>
        <w:t xml:space="preserve"> К</w:t>
      </w:r>
      <w:proofErr w:type="gramEnd"/>
      <w:r w:rsidR="0007741D" w:rsidRPr="00AB2F57">
        <w:rPr>
          <w:sz w:val="28"/>
          <w:szCs w:val="28"/>
        </w:rPr>
        <w:t>») бухгалтерская (финансовая) отчетность Территориального фонда обязательного медицинского страхования Новгородской области отражает достоверно во всех существенных отношениях финансовое положение на 31 декабря 2014 года, доходы и расходы бюджета Территориального фонда обязательного медицинского страхования Новгородской области  и движение денежных средств за период с 1 января по  31 декабря 2014 года включительно.</w:t>
      </w:r>
    </w:p>
    <w:p w:rsidR="0007741D" w:rsidRPr="00AB2F57" w:rsidRDefault="0007741D" w:rsidP="0007741D">
      <w:pPr>
        <w:ind w:firstLine="885"/>
        <w:jc w:val="both"/>
        <w:rPr>
          <w:sz w:val="28"/>
          <w:szCs w:val="28"/>
        </w:rPr>
      </w:pPr>
      <w:r w:rsidRPr="00AB2F57">
        <w:rPr>
          <w:sz w:val="28"/>
          <w:szCs w:val="28"/>
        </w:rPr>
        <w:t xml:space="preserve">В соответствии с частью 2 статьи 36 областного закона от 03.10.2008 № 389-ОЗ  «О бюджетном процессе в Новгородской области» представляется отчет (на </w:t>
      </w:r>
      <w:r w:rsidR="00AB2F57" w:rsidRPr="00AB2F57">
        <w:rPr>
          <w:sz w:val="28"/>
          <w:szCs w:val="28"/>
        </w:rPr>
        <w:t>46</w:t>
      </w:r>
      <w:r w:rsidRPr="00AB2F57">
        <w:rPr>
          <w:sz w:val="28"/>
          <w:szCs w:val="28"/>
        </w:rPr>
        <w:t xml:space="preserve"> листах) и заключение (на </w:t>
      </w:r>
      <w:r w:rsidR="00AB2F57" w:rsidRPr="00AB2F57">
        <w:rPr>
          <w:sz w:val="28"/>
          <w:szCs w:val="28"/>
        </w:rPr>
        <w:t>87</w:t>
      </w:r>
      <w:r w:rsidRPr="00AB2F57">
        <w:rPr>
          <w:sz w:val="28"/>
          <w:szCs w:val="28"/>
        </w:rPr>
        <w:t xml:space="preserve"> листах) о результатах аудиторской проверки.</w:t>
      </w:r>
    </w:p>
    <w:p w:rsidR="0007741D" w:rsidRPr="00F72BBF" w:rsidRDefault="0007741D" w:rsidP="0007741D">
      <w:pPr>
        <w:ind w:firstLine="885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первичной антикоррупционной экспертизы представленного проекта областного закона положений, способствующих созданию условий для проявления коррупции, не выявлено.</w:t>
      </w:r>
    </w:p>
    <w:p w:rsidR="0007741D" w:rsidRPr="00F72BBF" w:rsidRDefault="0007741D" w:rsidP="0007741D">
      <w:pPr>
        <w:shd w:val="clear" w:color="auto" w:fill="FFFFFF"/>
        <w:jc w:val="both"/>
        <w:rPr>
          <w:sz w:val="28"/>
          <w:szCs w:val="28"/>
          <w:shd w:val="clear" w:color="auto" w:fill="FFFF00"/>
        </w:rPr>
      </w:pPr>
    </w:p>
    <w:p w:rsidR="00225D20" w:rsidRDefault="00225D20" w:rsidP="00225D20">
      <w:pPr>
        <w:spacing w:line="240" w:lineRule="exact"/>
        <w:ind w:right="-766"/>
        <w:rPr>
          <w:sz w:val="28"/>
          <w:szCs w:val="28"/>
        </w:rPr>
      </w:pPr>
      <w:r>
        <w:rPr>
          <w:sz w:val="28"/>
          <w:szCs w:val="28"/>
        </w:rPr>
        <w:t>Директор Территориального фонда обязательного</w:t>
      </w:r>
    </w:p>
    <w:p w:rsidR="00225D20" w:rsidRDefault="00225D20" w:rsidP="00225D20">
      <w:pPr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медицинского страхования Новгородской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И.О. Екимова</w:t>
      </w:r>
    </w:p>
    <w:p w:rsidR="0007741D" w:rsidRPr="0007741D" w:rsidRDefault="0007741D" w:rsidP="0007741D">
      <w:pPr>
        <w:pStyle w:val="310"/>
        <w:ind w:right="210"/>
      </w:pPr>
    </w:p>
    <w:p w:rsidR="0007741D" w:rsidRPr="0007741D" w:rsidRDefault="0007741D" w:rsidP="0007741D">
      <w:pPr>
        <w:pStyle w:val="310"/>
        <w:ind w:right="210"/>
      </w:pPr>
    </w:p>
    <w:p w:rsidR="0007741D" w:rsidRPr="0007741D" w:rsidRDefault="0007741D" w:rsidP="0007741D">
      <w:pPr>
        <w:pStyle w:val="310"/>
        <w:ind w:right="210"/>
      </w:pPr>
    </w:p>
    <w:p w:rsidR="00225D20" w:rsidRDefault="00225D20" w:rsidP="0007741D">
      <w:pPr>
        <w:pStyle w:val="310"/>
        <w:ind w:right="210"/>
      </w:pPr>
    </w:p>
    <w:p w:rsidR="00225D20" w:rsidRDefault="00225D20" w:rsidP="0007741D">
      <w:pPr>
        <w:pStyle w:val="310"/>
        <w:ind w:right="210"/>
      </w:pPr>
    </w:p>
    <w:p w:rsidR="00225D20" w:rsidRDefault="00225D20" w:rsidP="0007741D">
      <w:pPr>
        <w:pStyle w:val="310"/>
        <w:ind w:right="210"/>
      </w:pPr>
    </w:p>
    <w:p w:rsidR="00225D20" w:rsidRDefault="00225D20" w:rsidP="0007741D">
      <w:pPr>
        <w:pStyle w:val="310"/>
        <w:ind w:right="210"/>
      </w:pPr>
    </w:p>
    <w:p w:rsidR="00225D20" w:rsidRDefault="00225D20" w:rsidP="0007741D">
      <w:pPr>
        <w:pStyle w:val="310"/>
        <w:ind w:right="210"/>
      </w:pPr>
    </w:p>
    <w:p w:rsidR="00225D20" w:rsidRDefault="00225D20" w:rsidP="0007741D">
      <w:pPr>
        <w:pStyle w:val="310"/>
        <w:ind w:right="210"/>
      </w:pPr>
    </w:p>
    <w:p w:rsidR="0007741D" w:rsidRDefault="0007741D" w:rsidP="0007741D">
      <w:pPr>
        <w:pStyle w:val="310"/>
        <w:ind w:right="210"/>
        <w:rPr>
          <w:sz w:val="28"/>
          <w:szCs w:val="28"/>
        </w:rPr>
      </w:pPr>
      <w:r>
        <w:t>Белова Н.А.. тел. 280001</w:t>
      </w:r>
    </w:p>
    <w:p w:rsidR="00670283" w:rsidRDefault="00670283"/>
    <w:sectPr w:rsidR="00670283" w:rsidSect="008247A2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CCC1240"/>
    <w:multiLevelType w:val="hybridMultilevel"/>
    <w:tmpl w:val="FFB0A124"/>
    <w:lvl w:ilvl="0" w:tplc="09F69A68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1D"/>
    <w:rsid w:val="00034C92"/>
    <w:rsid w:val="0007741D"/>
    <w:rsid w:val="000B38F4"/>
    <w:rsid w:val="00194E57"/>
    <w:rsid w:val="00225D20"/>
    <w:rsid w:val="002D4A2B"/>
    <w:rsid w:val="0043659C"/>
    <w:rsid w:val="00540726"/>
    <w:rsid w:val="005F3D18"/>
    <w:rsid w:val="00670283"/>
    <w:rsid w:val="006E71E2"/>
    <w:rsid w:val="006F64FB"/>
    <w:rsid w:val="00746889"/>
    <w:rsid w:val="007634C5"/>
    <w:rsid w:val="008247A2"/>
    <w:rsid w:val="008539CB"/>
    <w:rsid w:val="008663E0"/>
    <w:rsid w:val="008B307A"/>
    <w:rsid w:val="00A02724"/>
    <w:rsid w:val="00AB2F57"/>
    <w:rsid w:val="00AF0756"/>
    <w:rsid w:val="00C355D5"/>
    <w:rsid w:val="00E12628"/>
    <w:rsid w:val="00E674DE"/>
    <w:rsid w:val="00F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1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qFormat/>
    <w:rsid w:val="0007741D"/>
    <w:pPr>
      <w:keepNext/>
      <w:numPr>
        <w:ilvl w:val="1"/>
        <w:numId w:val="1"/>
      </w:numPr>
      <w:ind w:left="851" w:firstLine="0"/>
      <w:jc w:val="center"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07741D"/>
    <w:pPr>
      <w:keepNext/>
      <w:numPr>
        <w:ilvl w:val="5"/>
        <w:numId w:val="1"/>
      </w:numPr>
      <w:ind w:left="0" w:firstLine="0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07741D"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07741D"/>
    <w:pPr>
      <w:keepNext/>
      <w:numPr>
        <w:ilvl w:val="7"/>
        <w:numId w:val="1"/>
      </w:numPr>
      <w:ind w:left="0" w:firstLine="0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07741D"/>
    <w:pPr>
      <w:keepNext/>
      <w:numPr>
        <w:ilvl w:val="8"/>
        <w:numId w:val="1"/>
      </w:numPr>
      <w:tabs>
        <w:tab w:val="left" w:pos="-2278"/>
      </w:tabs>
      <w:ind w:left="851" w:firstLine="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741D"/>
    <w:rPr>
      <w:rFonts w:ascii="Times New Roman" w:eastAsia="Lucida Sans Unicode" w:hAnsi="Times New Roman" w:cs="Times New Roman"/>
      <w:b/>
      <w:kern w:val="1"/>
      <w:sz w:val="24"/>
      <w:szCs w:val="20"/>
    </w:rPr>
  </w:style>
  <w:style w:type="character" w:customStyle="1" w:styleId="60">
    <w:name w:val="Заголовок 6 Знак"/>
    <w:basedOn w:val="a0"/>
    <w:link w:val="6"/>
    <w:rsid w:val="0007741D"/>
    <w:rPr>
      <w:rFonts w:ascii="Times New Roman" w:eastAsia="Lucida Sans Unicode" w:hAnsi="Times New Roman" w:cs="Times New Roman"/>
      <w:b/>
      <w:kern w:val="1"/>
      <w:sz w:val="24"/>
      <w:szCs w:val="20"/>
    </w:rPr>
  </w:style>
  <w:style w:type="character" w:customStyle="1" w:styleId="70">
    <w:name w:val="Заголовок 7 Знак"/>
    <w:basedOn w:val="a0"/>
    <w:link w:val="7"/>
    <w:rsid w:val="0007741D"/>
    <w:rPr>
      <w:rFonts w:ascii="Times New Roman" w:eastAsia="Lucida Sans Unicode" w:hAnsi="Times New Roman" w:cs="Times New Roman"/>
      <w:b/>
      <w:kern w:val="1"/>
      <w:sz w:val="28"/>
      <w:szCs w:val="20"/>
    </w:rPr>
  </w:style>
  <w:style w:type="character" w:customStyle="1" w:styleId="80">
    <w:name w:val="Заголовок 8 Знак"/>
    <w:basedOn w:val="a0"/>
    <w:link w:val="8"/>
    <w:rsid w:val="0007741D"/>
    <w:rPr>
      <w:rFonts w:ascii="Times New Roman" w:eastAsia="Lucida Sans Unicode" w:hAnsi="Times New Roman" w:cs="Times New Roman"/>
      <w:kern w:val="1"/>
      <w:sz w:val="28"/>
      <w:szCs w:val="20"/>
    </w:rPr>
  </w:style>
  <w:style w:type="character" w:customStyle="1" w:styleId="90">
    <w:name w:val="Заголовок 9 Знак"/>
    <w:basedOn w:val="a0"/>
    <w:link w:val="9"/>
    <w:rsid w:val="0007741D"/>
    <w:rPr>
      <w:rFonts w:ascii="Times New Roman" w:eastAsia="Lucida Sans Unicode" w:hAnsi="Times New Roman" w:cs="Times New Roman"/>
      <w:kern w:val="1"/>
      <w:sz w:val="24"/>
      <w:szCs w:val="20"/>
    </w:rPr>
  </w:style>
  <w:style w:type="paragraph" w:styleId="a3">
    <w:name w:val="Body Text"/>
    <w:basedOn w:val="a"/>
    <w:link w:val="a4"/>
    <w:rsid w:val="0007741D"/>
    <w:pPr>
      <w:spacing w:after="120"/>
    </w:pPr>
  </w:style>
  <w:style w:type="character" w:customStyle="1" w:styleId="a4">
    <w:name w:val="Основной текст Знак"/>
    <w:basedOn w:val="a0"/>
    <w:link w:val="a3"/>
    <w:rsid w:val="0007741D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basedOn w:val="a"/>
    <w:rsid w:val="0007741D"/>
    <w:pPr>
      <w:autoSpaceDE w:val="0"/>
    </w:pPr>
    <w:rPr>
      <w:rFonts w:ascii="Arial" w:eastAsia="Arial" w:hAnsi="Arial" w:cs="Arial"/>
      <w:color w:val="000000"/>
    </w:rPr>
  </w:style>
  <w:style w:type="paragraph" w:customStyle="1" w:styleId="a5">
    <w:name w:val="Содержимое таблицы"/>
    <w:basedOn w:val="a"/>
    <w:rsid w:val="0007741D"/>
    <w:pPr>
      <w:suppressLineNumbers/>
    </w:pPr>
  </w:style>
  <w:style w:type="paragraph" w:customStyle="1" w:styleId="ConsPlusNormal">
    <w:name w:val="ConsPlusNormal"/>
    <w:next w:val="a"/>
    <w:rsid w:val="000774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07741D"/>
    <w:pPr>
      <w:ind w:right="-99" w:firstLine="426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07741D"/>
    <w:pPr>
      <w:ind w:right="-99" w:firstLine="720"/>
      <w:jc w:val="both"/>
    </w:pPr>
  </w:style>
  <w:style w:type="paragraph" w:customStyle="1" w:styleId="310">
    <w:name w:val="Основной текст 31"/>
    <w:basedOn w:val="a"/>
    <w:rsid w:val="0007741D"/>
    <w:pPr>
      <w:widowControl/>
      <w:jc w:val="both"/>
    </w:pPr>
    <w:rPr>
      <w:rFonts w:eastAsia="Times New Roman"/>
      <w:kern w:val="0"/>
      <w:lang w:eastAsia="ar-SA"/>
    </w:rPr>
  </w:style>
  <w:style w:type="paragraph" w:customStyle="1" w:styleId="ConsPlusNonformat">
    <w:name w:val="ConsPlusNonformat"/>
    <w:rsid w:val="0007741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7741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a6">
    <w:name w:val="Table Grid"/>
    <w:basedOn w:val="a1"/>
    <w:uiPriority w:val="59"/>
    <w:rsid w:val="008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67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DE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1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qFormat/>
    <w:rsid w:val="0007741D"/>
    <w:pPr>
      <w:keepNext/>
      <w:numPr>
        <w:ilvl w:val="1"/>
        <w:numId w:val="1"/>
      </w:numPr>
      <w:ind w:left="851" w:firstLine="0"/>
      <w:jc w:val="center"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07741D"/>
    <w:pPr>
      <w:keepNext/>
      <w:numPr>
        <w:ilvl w:val="5"/>
        <w:numId w:val="1"/>
      </w:numPr>
      <w:ind w:left="0" w:firstLine="0"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07741D"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07741D"/>
    <w:pPr>
      <w:keepNext/>
      <w:numPr>
        <w:ilvl w:val="7"/>
        <w:numId w:val="1"/>
      </w:numPr>
      <w:ind w:left="0" w:firstLine="0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07741D"/>
    <w:pPr>
      <w:keepNext/>
      <w:numPr>
        <w:ilvl w:val="8"/>
        <w:numId w:val="1"/>
      </w:numPr>
      <w:tabs>
        <w:tab w:val="left" w:pos="-2278"/>
      </w:tabs>
      <w:ind w:left="851" w:firstLine="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741D"/>
    <w:rPr>
      <w:rFonts w:ascii="Times New Roman" w:eastAsia="Lucida Sans Unicode" w:hAnsi="Times New Roman" w:cs="Times New Roman"/>
      <w:b/>
      <w:kern w:val="1"/>
      <w:sz w:val="24"/>
      <w:szCs w:val="20"/>
    </w:rPr>
  </w:style>
  <w:style w:type="character" w:customStyle="1" w:styleId="60">
    <w:name w:val="Заголовок 6 Знак"/>
    <w:basedOn w:val="a0"/>
    <w:link w:val="6"/>
    <w:rsid w:val="0007741D"/>
    <w:rPr>
      <w:rFonts w:ascii="Times New Roman" w:eastAsia="Lucida Sans Unicode" w:hAnsi="Times New Roman" w:cs="Times New Roman"/>
      <w:b/>
      <w:kern w:val="1"/>
      <w:sz w:val="24"/>
      <w:szCs w:val="20"/>
    </w:rPr>
  </w:style>
  <w:style w:type="character" w:customStyle="1" w:styleId="70">
    <w:name w:val="Заголовок 7 Знак"/>
    <w:basedOn w:val="a0"/>
    <w:link w:val="7"/>
    <w:rsid w:val="0007741D"/>
    <w:rPr>
      <w:rFonts w:ascii="Times New Roman" w:eastAsia="Lucida Sans Unicode" w:hAnsi="Times New Roman" w:cs="Times New Roman"/>
      <w:b/>
      <w:kern w:val="1"/>
      <w:sz w:val="28"/>
      <w:szCs w:val="20"/>
    </w:rPr>
  </w:style>
  <w:style w:type="character" w:customStyle="1" w:styleId="80">
    <w:name w:val="Заголовок 8 Знак"/>
    <w:basedOn w:val="a0"/>
    <w:link w:val="8"/>
    <w:rsid w:val="0007741D"/>
    <w:rPr>
      <w:rFonts w:ascii="Times New Roman" w:eastAsia="Lucida Sans Unicode" w:hAnsi="Times New Roman" w:cs="Times New Roman"/>
      <w:kern w:val="1"/>
      <w:sz w:val="28"/>
      <w:szCs w:val="20"/>
    </w:rPr>
  </w:style>
  <w:style w:type="character" w:customStyle="1" w:styleId="90">
    <w:name w:val="Заголовок 9 Знак"/>
    <w:basedOn w:val="a0"/>
    <w:link w:val="9"/>
    <w:rsid w:val="0007741D"/>
    <w:rPr>
      <w:rFonts w:ascii="Times New Roman" w:eastAsia="Lucida Sans Unicode" w:hAnsi="Times New Roman" w:cs="Times New Roman"/>
      <w:kern w:val="1"/>
      <w:sz w:val="24"/>
      <w:szCs w:val="20"/>
    </w:rPr>
  </w:style>
  <w:style w:type="paragraph" w:styleId="a3">
    <w:name w:val="Body Text"/>
    <w:basedOn w:val="a"/>
    <w:link w:val="a4"/>
    <w:rsid w:val="0007741D"/>
    <w:pPr>
      <w:spacing w:after="120"/>
    </w:pPr>
  </w:style>
  <w:style w:type="character" w:customStyle="1" w:styleId="a4">
    <w:name w:val="Основной текст Знак"/>
    <w:basedOn w:val="a0"/>
    <w:link w:val="a3"/>
    <w:rsid w:val="0007741D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basedOn w:val="a"/>
    <w:rsid w:val="0007741D"/>
    <w:pPr>
      <w:autoSpaceDE w:val="0"/>
    </w:pPr>
    <w:rPr>
      <w:rFonts w:ascii="Arial" w:eastAsia="Arial" w:hAnsi="Arial" w:cs="Arial"/>
      <w:color w:val="000000"/>
    </w:rPr>
  </w:style>
  <w:style w:type="paragraph" w:customStyle="1" w:styleId="a5">
    <w:name w:val="Содержимое таблицы"/>
    <w:basedOn w:val="a"/>
    <w:rsid w:val="0007741D"/>
    <w:pPr>
      <w:suppressLineNumbers/>
    </w:pPr>
  </w:style>
  <w:style w:type="paragraph" w:customStyle="1" w:styleId="ConsPlusNormal">
    <w:name w:val="ConsPlusNormal"/>
    <w:next w:val="a"/>
    <w:rsid w:val="000774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07741D"/>
    <w:pPr>
      <w:ind w:right="-99" w:firstLine="426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07741D"/>
    <w:pPr>
      <w:ind w:right="-99" w:firstLine="720"/>
      <w:jc w:val="both"/>
    </w:pPr>
  </w:style>
  <w:style w:type="paragraph" w:customStyle="1" w:styleId="310">
    <w:name w:val="Основной текст 31"/>
    <w:basedOn w:val="a"/>
    <w:rsid w:val="0007741D"/>
    <w:pPr>
      <w:widowControl/>
      <w:jc w:val="both"/>
    </w:pPr>
    <w:rPr>
      <w:rFonts w:eastAsia="Times New Roman"/>
      <w:kern w:val="0"/>
      <w:lang w:eastAsia="ar-SA"/>
    </w:rPr>
  </w:style>
  <w:style w:type="paragraph" w:customStyle="1" w:styleId="ConsPlusNonformat">
    <w:name w:val="ConsPlusNonformat"/>
    <w:rsid w:val="0007741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7741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a6">
    <w:name w:val="Table Grid"/>
    <w:basedOn w:val="a1"/>
    <w:uiPriority w:val="59"/>
    <w:rsid w:val="0082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67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4DE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19</Pages>
  <Words>4571</Words>
  <Characters>26057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 Сорока</dc:creator>
  <cp:lastModifiedBy>Наталья Юрьевна Сорока</cp:lastModifiedBy>
  <cp:revision>17</cp:revision>
  <cp:lastPrinted>2015-04-14T08:14:00Z</cp:lastPrinted>
  <dcterms:created xsi:type="dcterms:W3CDTF">2015-03-13T12:44:00Z</dcterms:created>
  <dcterms:modified xsi:type="dcterms:W3CDTF">2015-04-14T08:14:00Z</dcterms:modified>
</cp:coreProperties>
</file>