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18" w:rsidRDefault="00A44E18" w:rsidP="00827861">
      <w:pPr>
        <w:pStyle w:val="BodyText"/>
        <w:jc w:val="right"/>
      </w:pPr>
      <w:r>
        <w:t xml:space="preserve">Проект внесен депутатом </w:t>
      </w:r>
    </w:p>
    <w:p w:rsidR="00A44E18" w:rsidRDefault="00A44E18" w:rsidP="00827861">
      <w:pPr>
        <w:pStyle w:val="BodyText"/>
        <w:jc w:val="right"/>
      </w:pPr>
      <w:r>
        <w:t xml:space="preserve">Новгородской областной Думы </w:t>
      </w:r>
    </w:p>
    <w:p w:rsidR="00A44E18" w:rsidRDefault="00A44E18" w:rsidP="00827861">
      <w:pPr>
        <w:pStyle w:val="BodyText"/>
        <w:jc w:val="right"/>
      </w:pPr>
      <w:r>
        <w:t>Бойцевым А.А.</w:t>
      </w:r>
    </w:p>
    <w:p w:rsidR="00A44E18" w:rsidRPr="008A2931" w:rsidRDefault="00A44E18" w:rsidP="00827861">
      <w:pPr>
        <w:pStyle w:val="BodyText"/>
        <w:rPr>
          <w:b/>
        </w:rPr>
      </w:pPr>
    </w:p>
    <w:p w:rsidR="00A44E18" w:rsidRPr="008A2931" w:rsidRDefault="00A44E18" w:rsidP="00827861">
      <w:pPr>
        <w:pStyle w:val="BodyText"/>
        <w:jc w:val="center"/>
        <w:rPr>
          <w:b/>
        </w:rPr>
      </w:pPr>
      <w:r w:rsidRPr="008A2931">
        <w:rPr>
          <w:b/>
        </w:rPr>
        <w:t>Российская Федерация</w:t>
      </w:r>
    </w:p>
    <w:p w:rsidR="00A44E18" w:rsidRPr="008A2931" w:rsidRDefault="00A44E18" w:rsidP="00827861">
      <w:pPr>
        <w:pStyle w:val="BodyText"/>
        <w:jc w:val="center"/>
        <w:rPr>
          <w:b/>
        </w:rPr>
      </w:pPr>
      <w:r w:rsidRPr="008A2931">
        <w:rPr>
          <w:b/>
        </w:rPr>
        <w:t>Новгородская областная Дума</w:t>
      </w:r>
    </w:p>
    <w:p w:rsidR="00A44E18" w:rsidRPr="008A2931" w:rsidRDefault="00A44E18" w:rsidP="00827861">
      <w:pPr>
        <w:pStyle w:val="BodyText"/>
        <w:jc w:val="center"/>
        <w:rPr>
          <w:b/>
        </w:rPr>
      </w:pPr>
    </w:p>
    <w:p w:rsidR="00A44E18" w:rsidRPr="008A2931" w:rsidRDefault="00A44E18" w:rsidP="00827861">
      <w:pPr>
        <w:pStyle w:val="BodyText"/>
        <w:jc w:val="center"/>
        <w:rPr>
          <w:b/>
        </w:rPr>
      </w:pPr>
      <w:r w:rsidRPr="008A2931">
        <w:rPr>
          <w:b/>
        </w:rPr>
        <w:t>ПОСТАНОВЛЕНИЕ</w:t>
      </w:r>
    </w:p>
    <w:p w:rsidR="00A44E18" w:rsidRPr="008A2931" w:rsidRDefault="00A44E18" w:rsidP="00827861">
      <w:pPr>
        <w:pStyle w:val="BodyText"/>
        <w:rPr>
          <w:b/>
        </w:rPr>
      </w:pPr>
    </w:p>
    <w:p w:rsidR="00A44E18" w:rsidRPr="008A2931" w:rsidRDefault="00A44E18" w:rsidP="00827861">
      <w:pPr>
        <w:pStyle w:val="BodyText"/>
        <w:ind w:firstLine="567"/>
        <w:rPr>
          <w:b/>
        </w:rPr>
      </w:pPr>
      <w:r w:rsidRPr="008A2931">
        <w:rPr>
          <w:b/>
        </w:rPr>
        <w:t xml:space="preserve">от </w:t>
      </w:r>
      <w:r w:rsidRPr="008A2931">
        <w:rPr>
          <w:b/>
        </w:rPr>
        <w:tab/>
      </w:r>
      <w:r w:rsidRPr="008A2931">
        <w:rPr>
          <w:b/>
        </w:rPr>
        <w:tab/>
        <w:t xml:space="preserve">     №</w:t>
      </w:r>
      <w:r w:rsidRPr="008A2931">
        <w:rPr>
          <w:b/>
        </w:rPr>
        <w:tab/>
      </w:r>
    </w:p>
    <w:p w:rsidR="00A44E18" w:rsidRPr="008A2931" w:rsidRDefault="00A44E18" w:rsidP="00827861">
      <w:pPr>
        <w:pStyle w:val="BodyText"/>
        <w:ind w:firstLine="567"/>
        <w:rPr>
          <w:b/>
        </w:rPr>
      </w:pPr>
      <w:smartTag w:uri="urn:schemas-microsoft-com:office:smarttags" w:element="PersonName">
        <w:smartTagPr>
          <w:attr w:name="ProductID" w:val="Великий Новгород"/>
        </w:smartTagPr>
        <w:r w:rsidRPr="008A2931">
          <w:rPr>
            <w:b/>
          </w:rPr>
          <w:t>Великий Новгород</w:t>
        </w:r>
      </w:smartTag>
    </w:p>
    <w:p w:rsidR="00A44E18" w:rsidRDefault="00A44E18" w:rsidP="00827861">
      <w:pPr>
        <w:pStyle w:val="BodyText"/>
        <w:ind w:firstLine="567"/>
      </w:pPr>
    </w:p>
    <w:p w:rsidR="00A44E18" w:rsidRPr="00E33BD9" w:rsidRDefault="00A44E18" w:rsidP="00827861">
      <w:pPr>
        <w:pStyle w:val="BodyText"/>
        <w:ind w:firstLine="567"/>
        <w:rPr>
          <w:b/>
        </w:rPr>
      </w:pPr>
      <w:r w:rsidRPr="00E33BD9">
        <w:rPr>
          <w:b/>
        </w:rPr>
        <w:t xml:space="preserve">Об областном законе </w:t>
      </w:r>
    </w:p>
    <w:p w:rsidR="00A44E18" w:rsidRPr="00E33BD9" w:rsidRDefault="00A44E18" w:rsidP="00827861">
      <w:pPr>
        <w:ind w:firstLine="567"/>
        <w:rPr>
          <w:b/>
        </w:rPr>
      </w:pPr>
      <w:r w:rsidRPr="00E33BD9">
        <w:rPr>
          <w:b/>
          <w:bCs/>
        </w:rPr>
        <w:t>«</w:t>
      </w:r>
      <w:r w:rsidRPr="00E33BD9">
        <w:rPr>
          <w:b/>
        </w:rPr>
        <w:t xml:space="preserve">О внесении изменений в </w:t>
      </w:r>
    </w:p>
    <w:p w:rsidR="00A44E18" w:rsidRDefault="00A44E18" w:rsidP="00E33BD9">
      <w:pPr>
        <w:ind w:firstLine="567"/>
        <w:rPr>
          <w:b/>
        </w:rPr>
      </w:pPr>
      <w:r w:rsidRPr="00E33BD9">
        <w:rPr>
          <w:b/>
        </w:rPr>
        <w:t xml:space="preserve">областной закон «О местном </w:t>
      </w:r>
    </w:p>
    <w:p w:rsidR="00A44E18" w:rsidRDefault="00A44E18" w:rsidP="00E33BD9">
      <w:pPr>
        <w:ind w:firstLine="567"/>
        <w:rPr>
          <w:b/>
        </w:rPr>
      </w:pPr>
      <w:r w:rsidRPr="00E33BD9">
        <w:rPr>
          <w:b/>
        </w:rPr>
        <w:t xml:space="preserve">референдуме в Новгородской </w:t>
      </w:r>
    </w:p>
    <w:p w:rsidR="00A44E18" w:rsidRPr="00E33BD9" w:rsidRDefault="00A44E18" w:rsidP="00E33BD9">
      <w:pPr>
        <w:ind w:firstLine="567"/>
        <w:rPr>
          <w:b/>
          <w:bCs/>
        </w:rPr>
      </w:pPr>
      <w:r w:rsidRPr="00E33BD9">
        <w:rPr>
          <w:b/>
        </w:rPr>
        <w:t xml:space="preserve">области» </w:t>
      </w:r>
    </w:p>
    <w:p w:rsidR="00A44E18" w:rsidRDefault="00A44E18" w:rsidP="00827861">
      <w:pPr>
        <w:pStyle w:val="BodyText"/>
        <w:ind w:firstLine="567"/>
      </w:pPr>
    </w:p>
    <w:p w:rsidR="00A44E18" w:rsidRDefault="00A44E18" w:rsidP="00827861">
      <w:pPr>
        <w:pStyle w:val="BodyText"/>
        <w:ind w:firstLine="567"/>
      </w:pPr>
      <w:r>
        <w:t>Новгородская областная Дума</w:t>
      </w:r>
    </w:p>
    <w:p w:rsidR="00A44E18" w:rsidRDefault="00A44E18" w:rsidP="00827861">
      <w:pPr>
        <w:pStyle w:val="BodyText"/>
        <w:ind w:firstLine="567"/>
      </w:pPr>
      <w:r>
        <w:t>ПОСТАНОВЛЯЕТ:</w:t>
      </w:r>
    </w:p>
    <w:p w:rsidR="00A44E18" w:rsidRDefault="00A44E18" w:rsidP="00E33BD9">
      <w:pPr>
        <w:ind w:firstLine="851"/>
        <w:jc w:val="both"/>
      </w:pPr>
      <w:r>
        <w:t>1. Принять областной закон «О внесении изменений в областной закон «</w:t>
      </w:r>
      <w:r w:rsidRPr="00AB6087">
        <w:t>О местном референдуме в Новгородской области</w:t>
      </w:r>
      <w:r>
        <w:t>».</w:t>
      </w:r>
    </w:p>
    <w:p w:rsidR="00A44E18" w:rsidRDefault="00A44E18" w:rsidP="00E33BD9">
      <w:pPr>
        <w:pStyle w:val="BodyText"/>
        <w:ind w:firstLine="851"/>
        <w:jc w:val="both"/>
      </w:pPr>
      <w:r>
        <w:t xml:space="preserve">2. Направить указанный областной закон Губернатору области </w:t>
      </w:r>
    </w:p>
    <w:p w:rsidR="00A44E18" w:rsidRDefault="00A44E18" w:rsidP="00E33BD9">
      <w:pPr>
        <w:pStyle w:val="BodyText"/>
        <w:ind w:firstLine="0"/>
        <w:jc w:val="both"/>
      </w:pPr>
      <w:r>
        <w:t>Митину С.Г. для обнародования.</w:t>
      </w:r>
    </w:p>
    <w:p w:rsidR="00A44E18" w:rsidRDefault="00A44E18" w:rsidP="00827861">
      <w:pPr>
        <w:pStyle w:val="BodyText"/>
        <w:ind w:firstLine="567"/>
      </w:pPr>
    </w:p>
    <w:p w:rsidR="00A44E18" w:rsidRPr="00E33BD9" w:rsidRDefault="00A44E18" w:rsidP="00E33BD9">
      <w:pPr>
        <w:pStyle w:val="BodyText"/>
        <w:ind w:firstLine="0"/>
      </w:pPr>
      <w:r w:rsidRPr="00E33BD9">
        <w:t>Проект подготовил и завизировал:</w:t>
      </w:r>
    </w:p>
    <w:p w:rsidR="00A44E18" w:rsidRPr="008A2931" w:rsidRDefault="00A44E18" w:rsidP="00E33BD9">
      <w:pPr>
        <w:pStyle w:val="BodyText"/>
        <w:ind w:firstLine="0"/>
        <w:rPr>
          <w:b/>
        </w:rPr>
      </w:pPr>
      <w:r>
        <w:rPr>
          <w:b/>
        </w:rPr>
        <w:t>Заместитель п</w:t>
      </w:r>
      <w:r w:rsidRPr="008A2931">
        <w:rPr>
          <w:b/>
        </w:rPr>
        <w:t>редседател</w:t>
      </w:r>
      <w:r>
        <w:rPr>
          <w:b/>
        </w:rPr>
        <w:t>я</w:t>
      </w:r>
      <w:r w:rsidRPr="008A2931">
        <w:rPr>
          <w:b/>
        </w:rPr>
        <w:t xml:space="preserve"> областной Думы  </w:t>
      </w:r>
      <w:r>
        <w:rPr>
          <w:b/>
        </w:rPr>
        <w:t xml:space="preserve">                      А.А.Бойцев</w:t>
      </w:r>
    </w:p>
    <w:p w:rsidR="00A44E18" w:rsidRPr="008A2931" w:rsidRDefault="00A44E18" w:rsidP="00E33BD9">
      <w:pPr>
        <w:pStyle w:val="BodyText"/>
        <w:ind w:firstLine="0"/>
        <w:rPr>
          <w:b/>
        </w:rPr>
      </w:pPr>
    </w:p>
    <w:p w:rsidR="00A44E18" w:rsidRPr="00E33BD9" w:rsidRDefault="00A44E18" w:rsidP="00E33BD9">
      <w:pPr>
        <w:pStyle w:val="BodyText"/>
        <w:ind w:firstLine="0"/>
      </w:pPr>
      <w:r w:rsidRPr="00E33BD9">
        <w:t>Завизировал:</w:t>
      </w:r>
    </w:p>
    <w:p w:rsidR="00A44E18" w:rsidRDefault="00A44E18" w:rsidP="004B3592">
      <w:pPr>
        <w:pStyle w:val="BodyText"/>
        <w:ind w:firstLine="0"/>
        <w:rPr>
          <w:b/>
        </w:rPr>
      </w:pPr>
      <w:r w:rsidRPr="008A2931">
        <w:rPr>
          <w:b/>
        </w:rPr>
        <w:t>Председатель</w:t>
      </w:r>
      <w:r>
        <w:rPr>
          <w:b/>
        </w:rPr>
        <w:t xml:space="preserve"> комитета правового обеспечения</w:t>
      </w:r>
    </w:p>
    <w:p w:rsidR="00A44E18" w:rsidRDefault="00A44E18" w:rsidP="004B3592">
      <w:pPr>
        <w:pStyle w:val="BodyText"/>
        <w:ind w:firstLine="0"/>
        <w:rPr>
          <w:b/>
        </w:rPr>
      </w:pPr>
      <w:r>
        <w:rPr>
          <w:b/>
        </w:rPr>
        <w:t xml:space="preserve">И мониторинга областного законодательства </w:t>
      </w:r>
    </w:p>
    <w:p w:rsidR="00A44E18" w:rsidRPr="008A2931" w:rsidRDefault="00A44E18" w:rsidP="004B3592">
      <w:pPr>
        <w:pStyle w:val="BodyText"/>
        <w:ind w:firstLine="0"/>
        <w:rPr>
          <w:b/>
        </w:rPr>
      </w:pPr>
      <w:r>
        <w:rPr>
          <w:b/>
        </w:rPr>
        <w:t>Аппарата областной Думы                                                       Е</w:t>
      </w:r>
      <w:r w:rsidRPr="008A2931">
        <w:rPr>
          <w:b/>
        </w:rPr>
        <w:t>.А.Давыдова</w:t>
      </w:r>
    </w:p>
    <w:p w:rsidR="00A44E18" w:rsidRDefault="00A44E18" w:rsidP="00E33BD9">
      <w:pPr>
        <w:pStyle w:val="BodyText"/>
        <w:ind w:firstLine="0"/>
      </w:pPr>
    </w:p>
    <w:p w:rsidR="00A44E18" w:rsidRDefault="00A44E18" w:rsidP="00827861">
      <w:pPr>
        <w:ind w:firstLine="567"/>
      </w:pPr>
    </w:p>
    <w:p w:rsidR="00A44E18" w:rsidRDefault="00A44E18" w:rsidP="00A16DAC">
      <w:pPr>
        <w:ind w:firstLine="0"/>
        <w:jc w:val="both"/>
      </w:pPr>
      <w:r w:rsidRPr="00A16DAC">
        <w:t>Согласовано:</w:t>
      </w:r>
    </w:p>
    <w:p w:rsidR="00A44E18" w:rsidRDefault="00A44E18" w:rsidP="00844CF5">
      <w:pPr>
        <w:ind w:firstLine="0"/>
        <w:rPr>
          <w:b/>
        </w:rPr>
      </w:pPr>
      <w:r w:rsidRPr="00844CF5">
        <w:rPr>
          <w:b/>
        </w:rPr>
        <w:t xml:space="preserve">Заместитель </w:t>
      </w:r>
      <w:r>
        <w:rPr>
          <w:b/>
        </w:rPr>
        <w:t>Г</w:t>
      </w:r>
      <w:r w:rsidRPr="00844CF5">
        <w:rPr>
          <w:b/>
        </w:rPr>
        <w:t xml:space="preserve">убернатора </w:t>
      </w:r>
    </w:p>
    <w:p w:rsidR="00A44E18" w:rsidRDefault="00A44E18" w:rsidP="00844CF5">
      <w:pPr>
        <w:ind w:firstLine="0"/>
        <w:rPr>
          <w:b/>
        </w:rPr>
      </w:pPr>
      <w:r w:rsidRPr="00844CF5">
        <w:rPr>
          <w:b/>
        </w:rPr>
        <w:t>Новгородской област</w:t>
      </w:r>
      <w:r>
        <w:t xml:space="preserve">и                                                            </w:t>
      </w:r>
      <w:r w:rsidRPr="00844CF5">
        <w:rPr>
          <w:b/>
        </w:rPr>
        <w:t>В.П.Варфоломеев</w:t>
      </w:r>
    </w:p>
    <w:p w:rsidR="00A44E18" w:rsidRDefault="00A44E18" w:rsidP="00844CF5">
      <w:pPr>
        <w:ind w:firstLine="0"/>
        <w:rPr>
          <w:b/>
        </w:rPr>
      </w:pPr>
    </w:p>
    <w:p w:rsidR="00A44E18" w:rsidRDefault="00A44E18" w:rsidP="00844CF5">
      <w:pPr>
        <w:ind w:firstLine="0"/>
        <w:rPr>
          <w:b/>
        </w:rPr>
      </w:pPr>
      <w:r>
        <w:rPr>
          <w:b/>
        </w:rPr>
        <w:t>Председатель комитета государственной</w:t>
      </w:r>
    </w:p>
    <w:p w:rsidR="00A44E18" w:rsidRDefault="00A44E18" w:rsidP="00844CF5">
      <w:pPr>
        <w:ind w:firstLine="0"/>
        <w:rPr>
          <w:b/>
        </w:rPr>
      </w:pPr>
      <w:r>
        <w:rPr>
          <w:b/>
        </w:rPr>
        <w:t>гражданской службы и содействия</w:t>
      </w:r>
    </w:p>
    <w:p w:rsidR="00A44E18" w:rsidRDefault="00A44E18" w:rsidP="00844CF5">
      <w:pPr>
        <w:ind w:firstLine="0"/>
        <w:rPr>
          <w:b/>
        </w:rPr>
      </w:pPr>
      <w:r>
        <w:rPr>
          <w:b/>
        </w:rPr>
        <w:t>развитию местного самоуправления</w:t>
      </w:r>
    </w:p>
    <w:p w:rsidR="00A44E18" w:rsidRDefault="00A44E18" w:rsidP="00844CF5">
      <w:pPr>
        <w:tabs>
          <w:tab w:val="left" w:pos="7230"/>
        </w:tabs>
        <w:ind w:firstLine="0"/>
        <w:rPr>
          <w:b/>
        </w:rPr>
      </w:pPr>
      <w:r>
        <w:rPr>
          <w:b/>
        </w:rPr>
        <w:t>Новгородской области                                                             А.И.Бирюкова</w:t>
      </w:r>
    </w:p>
    <w:p w:rsidR="00A44E18" w:rsidRDefault="00A44E18" w:rsidP="00844CF5">
      <w:pPr>
        <w:tabs>
          <w:tab w:val="left" w:pos="7230"/>
        </w:tabs>
        <w:ind w:firstLine="0"/>
        <w:rPr>
          <w:b/>
        </w:rPr>
      </w:pPr>
    </w:p>
    <w:p w:rsidR="00A44E18" w:rsidRDefault="00A44E18" w:rsidP="00844CF5">
      <w:pPr>
        <w:tabs>
          <w:tab w:val="left" w:pos="7230"/>
        </w:tabs>
        <w:ind w:firstLine="0"/>
        <w:jc w:val="right"/>
      </w:pPr>
      <w:r w:rsidRPr="00A16DAC">
        <w:br w:type="page"/>
      </w:r>
      <w:r>
        <w:t>Проект</w:t>
      </w:r>
    </w:p>
    <w:p w:rsidR="00A44E18" w:rsidRDefault="00A44E18" w:rsidP="00827861">
      <w:pPr>
        <w:pStyle w:val="ConsTitle"/>
        <w:widowControl/>
        <w:tabs>
          <w:tab w:val="left" w:pos="6660"/>
        </w:tabs>
        <w:ind w:left="6120" w:right="0" w:firstLine="2232"/>
        <w:rPr>
          <w:rFonts w:ascii="Times New Roman" w:hAnsi="Times New Roman" w:cs="Times New Roman"/>
          <w:b w:val="0"/>
          <w:sz w:val="24"/>
          <w:szCs w:val="24"/>
        </w:rPr>
      </w:pPr>
    </w:p>
    <w:p w:rsidR="00A44E18" w:rsidRDefault="00A44E18" w:rsidP="00827861">
      <w:pPr>
        <w:pStyle w:val="ConsTitle"/>
        <w:widowControl/>
        <w:ind w:right="0"/>
        <w:jc w:val="center"/>
        <w:rPr>
          <w:rFonts w:ascii="Times New Roman" w:hAnsi="Times New Roman" w:cs="Times New Roman"/>
          <w:sz w:val="24"/>
          <w:szCs w:val="24"/>
        </w:rPr>
      </w:pPr>
    </w:p>
    <w:p w:rsidR="00A44E18" w:rsidRDefault="00A44E18" w:rsidP="00827861">
      <w:pPr>
        <w:pStyle w:val="ConsTitle"/>
        <w:widowControl/>
        <w:tabs>
          <w:tab w:val="left" w:pos="720"/>
        </w:tabs>
        <w:ind w:right="0"/>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A44E18" w:rsidRDefault="00A44E18" w:rsidP="00827861">
      <w:pPr>
        <w:pStyle w:val="ConsTitle"/>
        <w:widowControl/>
        <w:tabs>
          <w:tab w:val="left" w:pos="720"/>
        </w:tabs>
        <w:ind w:right="0"/>
        <w:jc w:val="center"/>
        <w:rPr>
          <w:rFonts w:ascii="Times New Roman" w:hAnsi="Times New Roman" w:cs="Times New Roman"/>
          <w:b w:val="0"/>
          <w:sz w:val="28"/>
          <w:szCs w:val="28"/>
        </w:rPr>
      </w:pPr>
      <w:r>
        <w:rPr>
          <w:rFonts w:ascii="Times New Roman" w:hAnsi="Times New Roman" w:cs="Times New Roman"/>
          <w:sz w:val="28"/>
          <w:szCs w:val="28"/>
        </w:rPr>
        <w:t>НОВГОРОДСКАЯ ОБЛАСТЬ</w:t>
      </w:r>
    </w:p>
    <w:p w:rsidR="00A44E18" w:rsidRDefault="00A44E18" w:rsidP="00827861">
      <w:pPr>
        <w:pStyle w:val="ConsTitle"/>
        <w:widowControl/>
        <w:tabs>
          <w:tab w:val="left" w:pos="720"/>
        </w:tabs>
        <w:ind w:right="0"/>
        <w:jc w:val="center"/>
        <w:rPr>
          <w:rFonts w:ascii="Times New Roman" w:hAnsi="Times New Roman" w:cs="Times New Roman"/>
          <w:sz w:val="28"/>
          <w:szCs w:val="28"/>
        </w:rPr>
      </w:pPr>
      <w:r>
        <w:rPr>
          <w:rFonts w:ascii="Times New Roman" w:hAnsi="Times New Roman" w:cs="Times New Roman"/>
          <w:sz w:val="28"/>
          <w:szCs w:val="28"/>
        </w:rPr>
        <w:t>ОБЛАСТНОЙ ЗАКОН</w:t>
      </w:r>
    </w:p>
    <w:p w:rsidR="00A44E18" w:rsidRDefault="00A44E18" w:rsidP="00827861">
      <w:pPr>
        <w:pStyle w:val="ConsNonformat"/>
        <w:widowControl/>
        <w:ind w:right="0" w:firstLine="720"/>
        <w:jc w:val="center"/>
        <w:rPr>
          <w:rFonts w:ascii="Times New Roman" w:hAnsi="Times New Roman" w:cs="Times New Roman"/>
          <w:b/>
          <w:bCs/>
          <w:sz w:val="28"/>
          <w:szCs w:val="28"/>
        </w:rPr>
      </w:pPr>
    </w:p>
    <w:p w:rsidR="00A44E18" w:rsidRPr="00AB6087" w:rsidRDefault="00A44E18" w:rsidP="00827861">
      <w:pPr>
        <w:pStyle w:val="ConsTitle"/>
        <w:widowControl/>
        <w:ind w:right="0"/>
        <w:jc w:val="center"/>
        <w:rPr>
          <w:rFonts w:ascii="Times New Roman" w:hAnsi="Times New Roman" w:cs="Times New Roman"/>
          <w:b w:val="0"/>
          <w:sz w:val="28"/>
          <w:szCs w:val="28"/>
        </w:rPr>
      </w:pPr>
      <w:r w:rsidRPr="00AB6087">
        <w:rPr>
          <w:rFonts w:ascii="Times New Roman" w:hAnsi="Times New Roman" w:cs="Times New Roman"/>
          <w:sz w:val="28"/>
          <w:szCs w:val="28"/>
        </w:rPr>
        <w:t>О внесении изменений в областной закон «О местном референдуме в Новгородской области»</w:t>
      </w:r>
    </w:p>
    <w:p w:rsidR="00A44E18" w:rsidRPr="00AB6087" w:rsidRDefault="00A44E18" w:rsidP="00827861">
      <w:pPr>
        <w:pStyle w:val="ConsPlusNormal"/>
        <w:widowControl/>
        <w:ind w:firstLine="0"/>
        <w:jc w:val="center"/>
        <w:rPr>
          <w:rFonts w:ascii="Times New Roman" w:hAnsi="Times New Roman" w:cs="Times New Roman"/>
          <w:b/>
          <w:bCs/>
          <w:sz w:val="28"/>
          <w:szCs w:val="28"/>
        </w:rPr>
      </w:pPr>
    </w:p>
    <w:p w:rsidR="00A44E18" w:rsidRPr="00AB6087" w:rsidRDefault="00A44E18" w:rsidP="00827861">
      <w:pPr>
        <w:pStyle w:val="ConsPlusNormal"/>
        <w:widowControl/>
        <w:ind w:firstLine="0"/>
        <w:jc w:val="center"/>
        <w:rPr>
          <w:rFonts w:ascii="Times New Roman" w:hAnsi="Times New Roman" w:cs="Times New Roman"/>
          <w:sz w:val="28"/>
          <w:szCs w:val="28"/>
        </w:rPr>
      </w:pPr>
      <w:r w:rsidRPr="00AB6087">
        <w:rPr>
          <w:rFonts w:ascii="Times New Roman" w:hAnsi="Times New Roman" w:cs="Times New Roman"/>
          <w:sz w:val="28"/>
          <w:szCs w:val="28"/>
        </w:rPr>
        <w:t>Принят областной Думой</w:t>
      </w:r>
      <w:r w:rsidRPr="00AB6087">
        <w:rPr>
          <w:rFonts w:ascii="Times New Roman" w:hAnsi="Times New Roman" w:cs="Times New Roman"/>
          <w:b/>
          <w:sz w:val="28"/>
          <w:szCs w:val="28"/>
        </w:rPr>
        <w:t xml:space="preserve"> </w:t>
      </w:r>
      <w:r w:rsidRPr="00AB6087">
        <w:rPr>
          <w:rFonts w:ascii="Times New Roman" w:hAnsi="Times New Roman" w:cs="Times New Roman"/>
          <w:sz w:val="28"/>
          <w:szCs w:val="28"/>
        </w:rPr>
        <w:t>_______________________</w:t>
      </w:r>
    </w:p>
    <w:p w:rsidR="00A44E18" w:rsidRPr="00AB6087" w:rsidRDefault="00A44E18" w:rsidP="00827861">
      <w:pPr>
        <w:pStyle w:val="ConsPlusNormal"/>
        <w:widowControl/>
        <w:ind w:left="540" w:firstLine="0"/>
        <w:jc w:val="center"/>
        <w:rPr>
          <w:rFonts w:ascii="Times New Roman" w:hAnsi="Times New Roman" w:cs="Times New Roman"/>
          <w:sz w:val="28"/>
          <w:szCs w:val="28"/>
        </w:rPr>
      </w:pPr>
    </w:p>
    <w:p w:rsidR="00A44E18" w:rsidRPr="00AB6087" w:rsidRDefault="00A44E18" w:rsidP="00827861">
      <w:pPr>
        <w:pStyle w:val="ConsPlusNormal"/>
        <w:widowControl/>
        <w:ind w:firstLine="0"/>
        <w:jc w:val="both"/>
        <w:rPr>
          <w:rFonts w:ascii="Times New Roman" w:hAnsi="Times New Roman" w:cs="Times New Roman"/>
          <w:sz w:val="28"/>
          <w:szCs w:val="28"/>
        </w:rPr>
      </w:pPr>
    </w:p>
    <w:p w:rsidR="00A44E18" w:rsidRPr="00AB6087" w:rsidRDefault="00A44E18" w:rsidP="00827861">
      <w:pPr>
        <w:ind w:firstLine="748"/>
        <w:jc w:val="both"/>
        <w:outlineLvl w:val="0"/>
        <w:rPr>
          <w:b/>
          <w:bCs/>
        </w:rPr>
      </w:pPr>
      <w:r w:rsidRPr="00AB6087">
        <w:rPr>
          <w:b/>
          <w:bCs/>
        </w:rPr>
        <w:t>Статья 1</w:t>
      </w:r>
    </w:p>
    <w:p w:rsidR="00A44E18" w:rsidRPr="00AB6087" w:rsidRDefault="00A44E18" w:rsidP="000B6617">
      <w:pPr>
        <w:ind w:firstLine="720"/>
        <w:jc w:val="both"/>
        <w:rPr>
          <w:bCs/>
        </w:rPr>
      </w:pPr>
      <w:r w:rsidRPr="00AB6087">
        <w:rPr>
          <w:bCs/>
        </w:rPr>
        <w:t>Внести в областной закон от 29.05.2007 № 102-ОЗ «О местном референдуме в Новгородской области» (газета «</w:t>
      </w:r>
      <w:smartTag w:uri="urn:schemas-microsoft-com:office:smarttags" w:element="PersonName">
        <w:r w:rsidRPr="00AB6087">
          <w:rPr>
            <w:bCs/>
          </w:rPr>
          <w:t>Новгородские ведомости</w:t>
        </w:r>
      </w:smartTag>
      <w:r w:rsidRPr="00AB6087">
        <w:rPr>
          <w:bCs/>
        </w:rPr>
        <w:t xml:space="preserve">» от 06.06.2007, 04.08.2007, 08.07.2009, 14.11.2009, 06.07.2010, 08.12.2010, 19.08.2011, 21.12.2012, 24.05.2013, 27.12.2013, 09.04.2014, 06.06.2014, 16.01.2015, </w:t>
      </w:r>
      <w:r>
        <w:rPr>
          <w:bCs/>
        </w:rPr>
        <w:t>01.04.2015</w:t>
      </w:r>
      <w:r w:rsidRPr="00AB6087">
        <w:rPr>
          <w:bCs/>
        </w:rPr>
        <w:t>) следующие изменения:</w:t>
      </w:r>
    </w:p>
    <w:p w:rsidR="00A44E18" w:rsidRDefault="00A44E18" w:rsidP="003672CE">
      <w:pPr>
        <w:ind w:firstLine="720"/>
        <w:jc w:val="both"/>
      </w:pPr>
      <w:r w:rsidRPr="00AB6087">
        <w:rPr>
          <w:bCs/>
        </w:rPr>
        <w:t>1) </w:t>
      </w:r>
      <w:r w:rsidRPr="00AB6087">
        <w:t xml:space="preserve">в </w:t>
      </w:r>
      <w:r>
        <w:t>заголовке областного закона после слова «референдуме» дополнить словами «и опросе граждан»;</w:t>
      </w:r>
    </w:p>
    <w:p w:rsidR="00A44E18" w:rsidRDefault="00A44E18" w:rsidP="00C049D0">
      <w:pPr>
        <w:ind w:firstLine="720"/>
        <w:jc w:val="both"/>
        <w:outlineLvl w:val="9"/>
      </w:pPr>
      <w:r>
        <w:t>2) главу 1 изложить в следующей редакции:</w:t>
      </w:r>
    </w:p>
    <w:p w:rsidR="00A44E18" w:rsidRPr="00A2368E" w:rsidRDefault="00A44E18" w:rsidP="00A2368E">
      <w:pPr>
        <w:ind w:firstLine="720"/>
        <w:jc w:val="center"/>
        <w:outlineLvl w:val="0"/>
        <w:rPr>
          <w:b/>
          <w:lang w:eastAsia="en-US"/>
        </w:rPr>
      </w:pPr>
      <w:r w:rsidRPr="00A2368E">
        <w:t>«</w:t>
      </w:r>
      <w:r w:rsidRPr="00A2368E">
        <w:rPr>
          <w:b/>
          <w:lang w:eastAsia="en-US"/>
        </w:rPr>
        <w:t>Глава 1. Предмет регулирования и пределы действия настоящего областного закона</w:t>
      </w:r>
    </w:p>
    <w:p w:rsidR="00A44E18" w:rsidRPr="00A2368E" w:rsidRDefault="00A44E18" w:rsidP="00A2368E">
      <w:pPr>
        <w:ind w:firstLine="720"/>
        <w:jc w:val="both"/>
        <w:outlineLvl w:val="0"/>
        <w:rPr>
          <w:lang w:eastAsia="en-US"/>
        </w:rPr>
      </w:pPr>
      <w:r w:rsidRPr="00A2368E">
        <w:t xml:space="preserve">Статья 1. </w:t>
      </w:r>
      <w:r w:rsidRPr="00A2368E">
        <w:rPr>
          <w:lang w:eastAsia="en-US"/>
        </w:rPr>
        <w:t>Предмет регулирования и пределы действия настоящего областного закона</w:t>
      </w:r>
    </w:p>
    <w:p w:rsidR="00A44E18" w:rsidRPr="004B3592" w:rsidRDefault="00A44E18" w:rsidP="00A2368E">
      <w:pPr>
        <w:ind w:firstLine="720"/>
        <w:jc w:val="both"/>
        <w:outlineLvl w:val="9"/>
        <w:rPr>
          <w:lang w:eastAsia="en-US"/>
        </w:rPr>
      </w:pPr>
      <w:r w:rsidRPr="00A2368E">
        <w:rPr>
          <w:lang w:eastAsia="en-US"/>
        </w:rPr>
        <w:t>1. Настоящий областной закон устанавливает гарантии прав граждан на участие в местном референдуме в Новгородской области (далее - местный референдум), устанавливает порядок назначения, подготовки и проведения местного референдума, а также реализует положения части 4 статьи</w:t>
      </w:r>
      <w:r>
        <w:rPr>
          <w:lang w:eastAsia="en-US"/>
        </w:rPr>
        <w:t xml:space="preserve"> 31 Федерального </w:t>
      </w:r>
      <w:hyperlink r:id="rId4" w:history="1">
        <w:r w:rsidRPr="004B3592">
          <w:rPr>
            <w:lang w:eastAsia="en-US"/>
          </w:rPr>
          <w:t>закона</w:t>
        </w:r>
      </w:hyperlink>
      <w:r w:rsidRPr="004B3592">
        <w:rPr>
          <w:lang w:eastAsia="en-US"/>
        </w:rPr>
        <w:t xml:space="preserve">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связанные с проведением опроса граждан.</w:t>
      </w:r>
    </w:p>
    <w:p w:rsidR="00A44E18" w:rsidRDefault="00A44E18" w:rsidP="00C049D0">
      <w:pPr>
        <w:ind w:firstLine="720"/>
        <w:jc w:val="both"/>
        <w:outlineLvl w:val="9"/>
        <w:rPr>
          <w:lang w:eastAsia="en-US"/>
        </w:rPr>
      </w:pPr>
      <w:r w:rsidRPr="004B3592">
        <w:rPr>
          <w:lang w:eastAsia="en-US"/>
        </w:rPr>
        <w:t xml:space="preserve">2. Настоящий областной закон в случаях и с особенностями, установленными Федеральным </w:t>
      </w:r>
      <w:hyperlink r:id="rId5" w:history="1">
        <w:r w:rsidRPr="004B3592">
          <w:rPr>
            <w:lang w:eastAsia="en-US"/>
          </w:rPr>
          <w:t>законом</w:t>
        </w:r>
      </w:hyperlink>
      <w:r w:rsidRPr="004B3592">
        <w:rPr>
          <w:lang w:eastAsia="en-US"/>
        </w:rPr>
        <w:t xml:space="preserve"> </w:t>
      </w:r>
      <w:r>
        <w:rPr>
          <w:lang w:eastAsia="en-US"/>
        </w:rPr>
        <w:t>«Об общих принципах организации местного самоуправления в Российской Федерации», применяется при проведении голосования по вопросам, предусмотренным указанным Федеральным законом. При этом положения настоящего областного закона,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A44E18" w:rsidRDefault="00A44E18" w:rsidP="00C049D0">
      <w:pPr>
        <w:ind w:firstLine="720"/>
        <w:jc w:val="both"/>
        <w:outlineLvl w:val="9"/>
        <w:rPr>
          <w:lang w:eastAsia="en-US"/>
        </w:rPr>
      </w:pPr>
    </w:p>
    <w:p w:rsidR="00A44E18" w:rsidRDefault="00A44E18" w:rsidP="000B6617">
      <w:pPr>
        <w:ind w:firstLine="720"/>
      </w:pPr>
      <w:r>
        <w:t>3) дополнить главами 1</w:t>
      </w:r>
      <w:r w:rsidRPr="00CA5C2F">
        <w:rPr>
          <w:vertAlign w:val="superscript"/>
        </w:rPr>
        <w:t>1</w:t>
      </w:r>
      <w:r>
        <w:t xml:space="preserve"> -1</w:t>
      </w:r>
      <w:r w:rsidRPr="00A2368E">
        <w:rPr>
          <w:vertAlign w:val="superscript"/>
        </w:rPr>
        <w:t>2</w:t>
      </w:r>
      <w:r>
        <w:t xml:space="preserve"> следующего содержания:</w:t>
      </w:r>
    </w:p>
    <w:p w:rsidR="00A44E18" w:rsidRPr="00A2368E" w:rsidRDefault="00A44E18" w:rsidP="00A2368E">
      <w:pPr>
        <w:ind w:firstLine="720"/>
        <w:jc w:val="center"/>
        <w:rPr>
          <w:b/>
        </w:rPr>
      </w:pPr>
      <w:r w:rsidRPr="00A2368E">
        <w:rPr>
          <w:b/>
        </w:rPr>
        <w:t>«Глава 1</w:t>
      </w:r>
      <w:r w:rsidRPr="00A2368E">
        <w:rPr>
          <w:b/>
          <w:vertAlign w:val="superscript"/>
        </w:rPr>
        <w:t>1</w:t>
      </w:r>
      <w:r w:rsidRPr="00A2368E">
        <w:rPr>
          <w:b/>
        </w:rPr>
        <w:t>. Опрос граждан</w:t>
      </w:r>
    </w:p>
    <w:p w:rsidR="00A44E18" w:rsidRDefault="00A44E18" w:rsidP="000B6617">
      <w:pPr>
        <w:ind w:firstLine="720"/>
      </w:pPr>
      <w:r>
        <w:t>Статья 1</w:t>
      </w:r>
      <w:r w:rsidRPr="00CA5C2F">
        <w:rPr>
          <w:vertAlign w:val="superscript"/>
        </w:rPr>
        <w:t>1</w:t>
      </w:r>
      <w:r>
        <w:t>. Опрос граждан</w:t>
      </w:r>
    </w:p>
    <w:p w:rsidR="00A44E18" w:rsidRDefault="00A44E18" w:rsidP="00C434EE">
      <w:pPr>
        <w:ind w:firstLine="709"/>
        <w:jc w:val="both"/>
        <w:outlineLvl w:val="9"/>
        <w:rPr>
          <w:lang w:eastAsia="en-US"/>
        </w:rPr>
      </w:pPr>
      <w:r>
        <w:t>1. </w:t>
      </w:r>
      <w:r>
        <w:rPr>
          <w:lang w:eastAsia="en-US"/>
        </w:rPr>
        <w:t>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44E18" w:rsidRDefault="00A44E18" w:rsidP="00C434EE">
      <w:pPr>
        <w:ind w:firstLine="709"/>
        <w:jc w:val="both"/>
        <w:outlineLvl w:val="9"/>
      </w:pPr>
      <w:r>
        <w:rPr>
          <w:lang w:eastAsia="en-US"/>
        </w:rPr>
        <w:t>2.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w:t>
      </w:r>
      <w:r>
        <w:t>.</w:t>
      </w:r>
    </w:p>
    <w:p w:rsidR="00A44E18" w:rsidRPr="00CA5C2F" w:rsidRDefault="00A44E18" w:rsidP="00C434EE">
      <w:pPr>
        <w:ind w:firstLine="709"/>
        <w:jc w:val="both"/>
        <w:outlineLvl w:val="9"/>
        <w:rPr>
          <w:lang w:eastAsia="en-US"/>
        </w:rPr>
      </w:pPr>
    </w:p>
    <w:p w:rsidR="00A44E18" w:rsidRPr="00A2368E" w:rsidRDefault="00A44E18" w:rsidP="00A2368E">
      <w:pPr>
        <w:ind w:firstLine="720"/>
        <w:jc w:val="center"/>
        <w:rPr>
          <w:b/>
        </w:rPr>
      </w:pPr>
      <w:r w:rsidRPr="00A2368E">
        <w:rPr>
          <w:b/>
        </w:rPr>
        <w:t>Глава 1</w:t>
      </w:r>
      <w:r>
        <w:rPr>
          <w:b/>
          <w:vertAlign w:val="superscript"/>
        </w:rPr>
        <w:t>2</w:t>
      </w:r>
      <w:r w:rsidRPr="00A2368E">
        <w:rPr>
          <w:b/>
        </w:rPr>
        <w:t xml:space="preserve">. </w:t>
      </w:r>
      <w:r>
        <w:rPr>
          <w:b/>
        </w:rPr>
        <w:t>Общие положения проведения местного референдума</w:t>
      </w:r>
    </w:p>
    <w:p w:rsidR="00A44E18" w:rsidRPr="002454E2" w:rsidRDefault="00A44E18" w:rsidP="002454E2">
      <w:pPr>
        <w:ind w:firstLine="540"/>
        <w:jc w:val="both"/>
        <w:outlineLvl w:val="0"/>
        <w:rPr>
          <w:bCs/>
          <w:lang w:eastAsia="en-US"/>
        </w:rPr>
      </w:pPr>
      <w:r w:rsidRPr="002454E2">
        <w:rPr>
          <w:bCs/>
          <w:lang w:eastAsia="en-US"/>
        </w:rPr>
        <w:t>Статья 2. Основные принципы проведения местного референдума</w:t>
      </w:r>
    </w:p>
    <w:p w:rsidR="00A44E18" w:rsidRPr="002454E2" w:rsidRDefault="00A44E18" w:rsidP="002454E2">
      <w:pPr>
        <w:ind w:firstLine="540"/>
        <w:jc w:val="both"/>
        <w:outlineLvl w:val="9"/>
        <w:rPr>
          <w:bCs/>
          <w:lang w:eastAsia="en-US"/>
        </w:rPr>
      </w:pPr>
      <w:r w:rsidRPr="002454E2">
        <w:rPr>
          <w:bCs/>
          <w:lang w:eastAsia="en-US"/>
        </w:rPr>
        <w:t>Граждане Российской Федерации участвуют в местном референдуме на основе всеобщего равного и прямого волеизъявления при тайном голосовании. Участие гражданина Российской Федерации в местном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местном референдуме, в выдвижении инициативы проведения местного референдума, в подготовке и проведении местного референдума, а также воспрепятствовать его свободному волеизъявлению.</w:t>
      </w:r>
    </w:p>
    <w:p w:rsidR="00A44E18" w:rsidRDefault="00A44E18" w:rsidP="002454E2">
      <w:pPr>
        <w:ind w:firstLine="540"/>
        <w:jc w:val="both"/>
        <w:outlineLvl w:val="0"/>
        <w:rPr>
          <w:bCs/>
          <w:lang w:eastAsia="en-US"/>
        </w:rPr>
      </w:pPr>
    </w:p>
    <w:p w:rsidR="00A44E18" w:rsidRPr="004B3592" w:rsidRDefault="00A44E18" w:rsidP="002454E2">
      <w:pPr>
        <w:ind w:firstLine="540"/>
        <w:jc w:val="both"/>
        <w:outlineLvl w:val="0"/>
        <w:rPr>
          <w:bCs/>
          <w:lang w:eastAsia="en-US"/>
        </w:rPr>
      </w:pPr>
      <w:r w:rsidRPr="004B3592">
        <w:rPr>
          <w:bCs/>
          <w:lang w:eastAsia="en-US"/>
        </w:rPr>
        <w:t>Статья 3. Законодательство о местном референдуме</w:t>
      </w:r>
    </w:p>
    <w:p w:rsidR="00A44E18" w:rsidRPr="004B3592" w:rsidRDefault="00A44E18" w:rsidP="002454E2">
      <w:pPr>
        <w:ind w:firstLine="540"/>
        <w:jc w:val="both"/>
        <w:outlineLvl w:val="9"/>
        <w:rPr>
          <w:bCs/>
          <w:lang w:eastAsia="en-US"/>
        </w:rPr>
      </w:pPr>
      <w:r w:rsidRPr="004B3592">
        <w:rPr>
          <w:bCs/>
          <w:lang w:eastAsia="en-US"/>
        </w:rPr>
        <w:t xml:space="preserve">1. Законодательство о местном референдуме составляют </w:t>
      </w:r>
      <w:hyperlink r:id="rId6" w:history="1">
        <w:r w:rsidRPr="004B3592">
          <w:rPr>
            <w:bCs/>
            <w:lang w:eastAsia="en-US"/>
          </w:rPr>
          <w:t>Конституция</w:t>
        </w:r>
      </w:hyperlink>
      <w:r w:rsidRPr="004B3592">
        <w:rPr>
          <w:bCs/>
          <w:lang w:eastAsia="en-US"/>
        </w:rPr>
        <w:t xml:space="preserve"> Российской Федерации, Федеральный </w:t>
      </w:r>
      <w:hyperlink r:id="rId7" w:history="1">
        <w:r w:rsidRPr="004B3592">
          <w:rPr>
            <w:bCs/>
            <w:lang w:eastAsia="en-US"/>
          </w:rPr>
          <w:t>закон</w:t>
        </w:r>
      </w:hyperlink>
      <w:r w:rsidRPr="004B3592">
        <w:rPr>
          <w:bCs/>
          <w:lang w:eastAsia="en-US"/>
        </w:rPr>
        <w:t xml:space="preserve">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Федеральный </w:t>
      </w:r>
      <w:hyperlink r:id="rId8" w:history="1">
        <w:r w:rsidRPr="004B3592">
          <w:rPr>
            <w:bCs/>
            <w:lang w:eastAsia="en-US"/>
          </w:rPr>
          <w:t>закон</w:t>
        </w:r>
      </w:hyperlink>
      <w:r w:rsidRPr="004B3592">
        <w:rPr>
          <w:bCs/>
          <w:lang w:eastAsia="en-US"/>
        </w:rPr>
        <w:t xml:space="preserve"> «Об общих принципах организации местного самоуправления в Российской Федерации», иные федеральные законы, настоящий областной закон, уставы соответствующих муниципальных образований.</w:t>
      </w:r>
    </w:p>
    <w:p w:rsidR="00A44E18" w:rsidRPr="004B3592" w:rsidRDefault="00A44E18" w:rsidP="002454E2">
      <w:pPr>
        <w:ind w:firstLine="540"/>
        <w:jc w:val="both"/>
        <w:outlineLvl w:val="9"/>
        <w:rPr>
          <w:bCs/>
          <w:lang w:eastAsia="en-US"/>
        </w:rPr>
      </w:pPr>
      <w:r w:rsidRPr="004B3592">
        <w:rPr>
          <w:bCs/>
          <w:lang w:eastAsia="en-US"/>
        </w:rPr>
        <w:t xml:space="preserve">2. Основные понятия и термины, используемые в настоящем областном законе, применяются в том же значении, что и в Федеральном </w:t>
      </w:r>
      <w:hyperlink r:id="rId9" w:history="1">
        <w:r w:rsidRPr="004B3592">
          <w:rPr>
            <w:bCs/>
            <w:lang w:eastAsia="en-US"/>
          </w:rPr>
          <w:t>законе</w:t>
        </w:r>
      </w:hyperlink>
      <w:r w:rsidRPr="004B3592">
        <w:rPr>
          <w:bCs/>
          <w:lang w:eastAsia="en-US"/>
        </w:rPr>
        <w:t xml:space="preserve"> «Об основных гарантиях избирательных прав и права на участие в референдуме граждан Российской Федерации».</w:t>
      </w:r>
    </w:p>
    <w:p w:rsidR="00A44E18" w:rsidRPr="002454E2" w:rsidRDefault="00A44E18" w:rsidP="002454E2">
      <w:pPr>
        <w:ind w:firstLine="540"/>
        <w:jc w:val="both"/>
        <w:outlineLvl w:val="9"/>
        <w:rPr>
          <w:bCs/>
          <w:lang w:eastAsia="en-US"/>
        </w:rPr>
      </w:pPr>
      <w:r w:rsidRPr="004B3592">
        <w:rPr>
          <w:bCs/>
          <w:lang w:eastAsia="en-US"/>
        </w:rPr>
        <w:t xml:space="preserve">Под участковыми комиссиями местного референдума в настоящем областном законе понимаются участковые избирательные комиссии, сформированные в соответствии с Федеральным </w:t>
      </w:r>
      <w:hyperlink r:id="rId10" w:history="1">
        <w:r w:rsidRPr="004B3592">
          <w:rPr>
            <w:bCs/>
            <w:lang w:eastAsia="en-US"/>
          </w:rPr>
          <w:t>законом</w:t>
        </w:r>
      </w:hyperlink>
      <w:r w:rsidRPr="004B3592">
        <w:rPr>
          <w:bCs/>
          <w:lang w:eastAsia="en-US"/>
        </w:rPr>
        <w:t xml:space="preserve"> «Об основных гарантиях избирательных прав и права на участие в референдуме граждан</w:t>
      </w:r>
      <w:r w:rsidRPr="002454E2">
        <w:rPr>
          <w:bCs/>
          <w:lang w:eastAsia="en-US"/>
        </w:rPr>
        <w:t xml:space="preserve"> Российской Федерации</w:t>
      </w:r>
      <w:r>
        <w:rPr>
          <w:bCs/>
          <w:lang w:eastAsia="en-US"/>
        </w:rPr>
        <w:t>»</w:t>
      </w:r>
      <w:r w:rsidRPr="002454E2">
        <w:rPr>
          <w:bCs/>
          <w:lang w:eastAsia="en-US"/>
        </w:rPr>
        <w:t>, действующие в качестве комиссий местного референдума.</w:t>
      </w:r>
    </w:p>
    <w:p w:rsidR="00A44E18" w:rsidRPr="002454E2" w:rsidRDefault="00A44E18" w:rsidP="002454E2">
      <w:pPr>
        <w:ind w:firstLine="540"/>
        <w:jc w:val="both"/>
        <w:outlineLvl w:val="9"/>
        <w:rPr>
          <w:bCs/>
          <w:lang w:eastAsia="en-US"/>
        </w:rPr>
      </w:pPr>
      <w:r w:rsidRPr="002454E2">
        <w:rPr>
          <w:bCs/>
          <w:lang w:eastAsia="en-US"/>
        </w:rPr>
        <w:t>3. В случае принятия в период кампании местного референдума областного закона, содержащего положения, которыми определяется порядок подготовки и проведения местного референдума, а также устава муниципального образования либо в случае внесения в этот период в областной закон изменений, касающихся порядка подготовки и проведения местного референдума, внесения в устав муниципального образования изменений, затрагивающих связанные с подготовкой и проведением местного референдума вопросы, которые в соответствии с настоящим областным законом регулируются уставом муниципального образования, указанные нормативные правовые акты и изменения применяются к местному референдуму, инициатива проведения которого выдвинута после вступления их в силу.</w:t>
      </w:r>
    </w:p>
    <w:p w:rsidR="00A44E18" w:rsidRDefault="00A44E18" w:rsidP="002454E2">
      <w:pPr>
        <w:ind w:firstLine="540"/>
        <w:jc w:val="both"/>
        <w:outlineLvl w:val="0"/>
        <w:rPr>
          <w:bCs/>
          <w:lang w:eastAsia="en-US"/>
        </w:rPr>
      </w:pPr>
    </w:p>
    <w:p w:rsidR="00A44E18" w:rsidRPr="002454E2" w:rsidRDefault="00A44E18" w:rsidP="002454E2">
      <w:pPr>
        <w:ind w:firstLine="540"/>
        <w:jc w:val="both"/>
        <w:outlineLvl w:val="0"/>
        <w:rPr>
          <w:bCs/>
          <w:lang w:eastAsia="en-US"/>
        </w:rPr>
      </w:pPr>
      <w:r w:rsidRPr="002454E2">
        <w:rPr>
          <w:bCs/>
          <w:lang w:eastAsia="en-US"/>
        </w:rPr>
        <w:t>Статья 4. Право на участие в местном референдуме</w:t>
      </w:r>
    </w:p>
    <w:p w:rsidR="00A44E18" w:rsidRPr="002454E2" w:rsidRDefault="00A44E18" w:rsidP="002454E2">
      <w:pPr>
        <w:ind w:firstLine="540"/>
        <w:jc w:val="both"/>
        <w:outlineLvl w:val="9"/>
        <w:rPr>
          <w:bCs/>
          <w:lang w:eastAsia="en-US"/>
        </w:rPr>
      </w:pPr>
      <w:r w:rsidRPr="002454E2">
        <w:rPr>
          <w:bCs/>
          <w:lang w:eastAsia="en-US"/>
        </w:rPr>
        <w:t>1. Гражданин Российской Федерации может участвовать в местном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A44E18" w:rsidRPr="002454E2" w:rsidRDefault="00A44E18" w:rsidP="002454E2">
      <w:pPr>
        <w:ind w:firstLine="540"/>
        <w:jc w:val="both"/>
        <w:outlineLvl w:val="9"/>
        <w:rPr>
          <w:bCs/>
          <w:lang w:eastAsia="en-US"/>
        </w:rPr>
      </w:pPr>
      <w:r w:rsidRPr="002454E2">
        <w:rPr>
          <w:bCs/>
          <w:lang w:eastAsia="en-US"/>
        </w:rPr>
        <w:t>2. Гражданин Российской Федерации, достигший на день голосования возраста 18 лет и место жительства которого расположено на территории соответствующего муниципального образования области, вправе голосовать на местном референдуме, участвовать в предусмотренных настоящим областным законом и проводимых законными методами иных действиях по подготовке и проведению местного референдума.</w:t>
      </w:r>
    </w:p>
    <w:p w:rsidR="00A44E18" w:rsidRPr="002454E2" w:rsidRDefault="00A44E18" w:rsidP="002454E2">
      <w:pPr>
        <w:ind w:firstLine="540"/>
        <w:jc w:val="both"/>
        <w:outlineLvl w:val="9"/>
        <w:rPr>
          <w:bCs/>
          <w:lang w:eastAsia="en-US"/>
        </w:rPr>
      </w:pPr>
      <w:r w:rsidRPr="002454E2">
        <w:rPr>
          <w:bCs/>
          <w:lang w:eastAsia="en-US"/>
        </w:rPr>
        <w:t>3. Не имеют права участвовать в местном референдуме граждане, признанные судом недееспособными или содержащиеся в местах лишения свободы по приговору суда.</w:t>
      </w:r>
    </w:p>
    <w:p w:rsidR="00A44E18" w:rsidRPr="002454E2" w:rsidRDefault="00A44E18" w:rsidP="002454E2">
      <w:pPr>
        <w:ind w:firstLine="540"/>
        <w:jc w:val="both"/>
        <w:outlineLvl w:val="9"/>
        <w:rPr>
          <w:bCs/>
          <w:lang w:eastAsia="en-US"/>
        </w:rPr>
      </w:pPr>
      <w:r w:rsidRPr="002454E2">
        <w:rPr>
          <w:bCs/>
          <w:lang w:eastAsia="en-US"/>
        </w:rPr>
        <w:t>4.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участвовать в местном референдуме на тех же условиях, что и граждане Российской Федерации.</w:t>
      </w:r>
    </w:p>
    <w:p w:rsidR="00A44E18" w:rsidRDefault="00A44E18" w:rsidP="002454E2">
      <w:pPr>
        <w:ind w:firstLine="540"/>
        <w:jc w:val="both"/>
        <w:outlineLvl w:val="0"/>
        <w:rPr>
          <w:bCs/>
          <w:lang w:eastAsia="en-US"/>
        </w:rPr>
      </w:pPr>
    </w:p>
    <w:p w:rsidR="00A44E18" w:rsidRPr="002454E2" w:rsidRDefault="00A44E18" w:rsidP="002454E2">
      <w:pPr>
        <w:ind w:firstLine="540"/>
        <w:jc w:val="both"/>
        <w:outlineLvl w:val="0"/>
        <w:rPr>
          <w:bCs/>
          <w:lang w:eastAsia="en-US"/>
        </w:rPr>
      </w:pPr>
      <w:r w:rsidRPr="002454E2">
        <w:rPr>
          <w:bCs/>
          <w:lang w:eastAsia="en-US"/>
        </w:rPr>
        <w:t>Статья 5. Вопросы местного референдума</w:t>
      </w:r>
    </w:p>
    <w:p w:rsidR="00A44E18" w:rsidRPr="002454E2" w:rsidRDefault="00A44E18" w:rsidP="002454E2">
      <w:pPr>
        <w:ind w:firstLine="540"/>
        <w:jc w:val="both"/>
        <w:outlineLvl w:val="9"/>
        <w:rPr>
          <w:bCs/>
          <w:lang w:eastAsia="en-US"/>
        </w:rPr>
      </w:pPr>
      <w:r w:rsidRPr="002454E2">
        <w:rPr>
          <w:bCs/>
          <w:lang w:eastAsia="en-US"/>
        </w:rPr>
        <w:t>1. На местный референдум могут быть вынесены только вопросы местного значения. Уставом муниципального образования могут быть определены вопросы, подлежащие обязательному вынесению на местный референдум.</w:t>
      </w:r>
    </w:p>
    <w:p w:rsidR="00A44E18" w:rsidRPr="002454E2" w:rsidRDefault="00A44E18" w:rsidP="002454E2">
      <w:pPr>
        <w:ind w:firstLine="540"/>
        <w:jc w:val="both"/>
        <w:outlineLvl w:val="9"/>
        <w:rPr>
          <w:bCs/>
          <w:lang w:eastAsia="en-US"/>
        </w:rPr>
      </w:pPr>
      <w:r w:rsidRPr="002454E2">
        <w:rPr>
          <w:bCs/>
          <w:lang w:eastAsia="en-US"/>
        </w:rPr>
        <w:t xml:space="preserve">2. На местный референдум в соответствии с Федеральным </w:t>
      </w:r>
      <w:hyperlink r:id="rId11" w:history="1">
        <w:r w:rsidRPr="004B3592">
          <w:rPr>
            <w:bCs/>
            <w:lang w:eastAsia="en-US"/>
          </w:rPr>
          <w:t>законом</w:t>
        </w:r>
      </w:hyperlink>
      <w:r w:rsidRPr="002454E2">
        <w:rPr>
          <w:bCs/>
          <w:lang w:eastAsia="en-US"/>
        </w:rPr>
        <w:t xml:space="preserve"> </w:t>
      </w:r>
      <w:r>
        <w:rPr>
          <w:bCs/>
          <w:lang w:eastAsia="en-US"/>
        </w:rPr>
        <w:t>«</w:t>
      </w:r>
      <w:r w:rsidRPr="002454E2">
        <w:rPr>
          <w:bCs/>
          <w:lang w:eastAsia="en-US"/>
        </w:rPr>
        <w:t>Об основных гарантиях избирательных прав и права на участие в референдуме граждан Российской Федерации</w:t>
      </w:r>
      <w:r>
        <w:rPr>
          <w:bCs/>
          <w:lang w:eastAsia="en-US"/>
        </w:rPr>
        <w:t>»</w:t>
      </w:r>
      <w:r w:rsidRPr="002454E2">
        <w:rPr>
          <w:bCs/>
          <w:lang w:eastAsia="en-US"/>
        </w:rPr>
        <w:t xml:space="preserve"> не могут быть вынесены следующие вопросы:</w:t>
      </w:r>
    </w:p>
    <w:p w:rsidR="00A44E18" w:rsidRPr="002454E2" w:rsidRDefault="00A44E18" w:rsidP="002454E2">
      <w:pPr>
        <w:ind w:firstLine="540"/>
        <w:jc w:val="both"/>
        <w:outlineLvl w:val="9"/>
        <w:rPr>
          <w:bCs/>
          <w:lang w:eastAsia="en-US"/>
        </w:rPr>
      </w:pPr>
      <w:r w:rsidRPr="002454E2">
        <w:rPr>
          <w:bCs/>
          <w:lang w:eastAsia="en-US"/>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44E18" w:rsidRPr="002454E2" w:rsidRDefault="00A44E18" w:rsidP="002454E2">
      <w:pPr>
        <w:ind w:firstLine="540"/>
        <w:jc w:val="both"/>
        <w:outlineLvl w:val="9"/>
        <w:rPr>
          <w:bCs/>
          <w:lang w:eastAsia="en-US"/>
        </w:rPr>
      </w:pPr>
      <w:r w:rsidRPr="002454E2">
        <w:rPr>
          <w:bCs/>
          <w:lang w:eastAsia="en-US"/>
        </w:rPr>
        <w:t>2) о персональном составе органов местного самоуправления;</w:t>
      </w:r>
    </w:p>
    <w:p w:rsidR="00A44E18" w:rsidRPr="002454E2" w:rsidRDefault="00A44E18" w:rsidP="002454E2">
      <w:pPr>
        <w:ind w:firstLine="540"/>
        <w:jc w:val="both"/>
        <w:outlineLvl w:val="9"/>
        <w:rPr>
          <w:bCs/>
          <w:lang w:eastAsia="en-US"/>
        </w:rPr>
      </w:pPr>
      <w:r w:rsidRPr="002454E2">
        <w:rPr>
          <w:bCs/>
          <w:lang w:eastAsia="en-US"/>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A44E18" w:rsidRPr="002454E2" w:rsidRDefault="00A44E18" w:rsidP="002454E2">
      <w:pPr>
        <w:ind w:firstLine="540"/>
        <w:jc w:val="both"/>
        <w:outlineLvl w:val="9"/>
        <w:rPr>
          <w:bCs/>
          <w:lang w:eastAsia="en-US"/>
        </w:rPr>
      </w:pPr>
      <w:r w:rsidRPr="002454E2">
        <w:rPr>
          <w:bCs/>
          <w:lang w:eastAsia="en-US"/>
        </w:rPr>
        <w:t>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A44E18" w:rsidRPr="002454E2" w:rsidRDefault="00A44E18" w:rsidP="002454E2">
      <w:pPr>
        <w:ind w:firstLine="540"/>
        <w:jc w:val="both"/>
        <w:outlineLvl w:val="9"/>
        <w:rPr>
          <w:bCs/>
          <w:lang w:eastAsia="en-US"/>
        </w:rPr>
      </w:pPr>
      <w:r w:rsidRPr="002454E2">
        <w:rPr>
          <w:bCs/>
          <w:lang w:eastAsia="en-US"/>
        </w:rPr>
        <w:t>5) о принятии чрезвычайных и срочных мер по обеспечению здоровья и безопасности населения.</w:t>
      </w:r>
    </w:p>
    <w:p w:rsidR="00A44E18" w:rsidRPr="002454E2" w:rsidRDefault="00A44E18" w:rsidP="002454E2">
      <w:pPr>
        <w:ind w:firstLine="540"/>
        <w:jc w:val="both"/>
        <w:outlineLvl w:val="9"/>
        <w:rPr>
          <w:bCs/>
          <w:lang w:eastAsia="en-US"/>
        </w:rPr>
      </w:pPr>
      <w:r w:rsidRPr="002454E2">
        <w:rPr>
          <w:bCs/>
          <w:lang w:eastAsia="en-US"/>
        </w:rPr>
        <w:t>3. Установление иных ограничений для вопросов, выносимых на местный референдум, кроме указанных в настоящей статье, не допускается.</w:t>
      </w:r>
    </w:p>
    <w:p w:rsidR="00A44E18" w:rsidRPr="002454E2" w:rsidRDefault="00A44E18" w:rsidP="002454E2">
      <w:pPr>
        <w:ind w:firstLine="540"/>
        <w:jc w:val="both"/>
        <w:outlineLvl w:val="9"/>
        <w:rPr>
          <w:bCs/>
          <w:lang w:eastAsia="en-US"/>
        </w:rPr>
      </w:pPr>
      <w:r w:rsidRPr="002454E2">
        <w:rPr>
          <w:bCs/>
          <w:lang w:eastAsia="en-US"/>
        </w:rPr>
        <w:t>4. Вопросы местного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A44E18" w:rsidRPr="002454E2" w:rsidRDefault="00A44E18" w:rsidP="002454E2">
      <w:pPr>
        <w:ind w:firstLine="540"/>
        <w:jc w:val="both"/>
        <w:outlineLvl w:val="9"/>
        <w:rPr>
          <w:bCs/>
          <w:lang w:eastAsia="en-US"/>
        </w:rPr>
      </w:pPr>
      <w:r w:rsidRPr="002454E2">
        <w:rPr>
          <w:bCs/>
          <w:lang w:eastAsia="en-US"/>
        </w:rPr>
        <w:t>5. Вопросы местного референдума не должны противоречить законодательству Российской Федерации, законодательству области.</w:t>
      </w:r>
    </w:p>
    <w:p w:rsidR="00A44E18" w:rsidRPr="002454E2" w:rsidRDefault="00A44E18" w:rsidP="002454E2">
      <w:pPr>
        <w:ind w:firstLine="540"/>
        <w:jc w:val="both"/>
        <w:outlineLvl w:val="9"/>
        <w:rPr>
          <w:bCs/>
          <w:lang w:eastAsia="en-US"/>
        </w:rPr>
      </w:pPr>
      <w:r w:rsidRPr="002454E2">
        <w:rPr>
          <w:bCs/>
          <w:lang w:eastAsia="en-US"/>
        </w:rPr>
        <w:t>6. Вопрос местного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A44E18" w:rsidRDefault="00A44E18" w:rsidP="002454E2">
      <w:pPr>
        <w:ind w:firstLine="540"/>
        <w:jc w:val="both"/>
        <w:outlineLvl w:val="0"/>
        <w:rPr>
          <w:bCs/>
          <w:lang w:eastAsia="en-US"/>
        </w:rPr>
      </w:pPr>
    </w:p>
    <w:p w:rsidR="00A44E18" w:rsidRPr="002454E2" w:rsidRDefault="00A44E18" w:rsidP="002454E2">
      <w:pPr>
        <w:ind w:firstLine="540"/>
        <w:jc w:val="both"/>
        <w:outlineLvl w:val="0"/>
        <w:rPr>
          <w:bCs/>
          <w:lang w:eastAsia="en-US"/>
        </w:rPr>
      </w:pPr>
      <w:r w:rsidRPr="002454E2">
        <w:rPr>
          <w:bCs/>
          <w:lang w:eastAsia="en-US"/>
        </w:rPr>
        <w:t>Статья 6. Обстоятельства, исключающие проведение местного референдума</w:t>
      </w:r>
    </w:p>
    <w:p w:rsidR="00A44E18" w:rsidRPr="002454E2" w:rsidRDefault="00A44E18" w:rsidP="00973832">
      <w:pPr>
        <w:ind w:firstLine="709"/>
        <w:jc w:val="both"/>
        <w:outlineLvl w:val="9"/>
        <w:rPr>
          <w:bCs/>
          <w:lang w:eastAsia="en-US"/>
        </w:rPr>
      </w:pPr>
      <w:r w:rsidRPr="002454E2">
        <w:rPr>
          <w:bCs/>
          <w:lang w:eastAsia="en-US"/>
        </w:rPr>
        <w:t xml:space="preserve">1. Местный референдум в соответствии с Федеральным </w:t>
      </w:r>
      <w:hyperlink r:id="rId12" w:history="1">
        <w:r w:rsidRPr="004B3592">
          <w:rPr>
            <w:bCs/>
            <w:lang w:eastAsia="en-US"/>
          </w:rPr>
          <w:t>законом</w:t>
        </w:r>
      </w:hyperlink>
      <w:r w:rsidRPr="004B3592">
        <w:rPr>
          <w:bCs/>
          <w:lang w:eastAsia="en-US"/>
        </w:rPr>
        <w:t xml:space="preserve"> </w:t>
      </w:r>
      <w:r>
        <w:rPr>
          <w:bCs/>
          <w:lang w:eastAsia="en-US"/>
        </w:rPr>
        <w:t>«</w:t>
      </w:r>
      <w:r w:rsidRPr="002454E2">
        <w:rPr>
          <w:bCs/>
          <w:lang w:eastAsia="en-US"/>
        </w:rPr>
        <w:t>Об основных гарантиях избирательных прав и права на участие в референдуме граждан Российской Федерации</w:t>
      </w:r>
      <w:r>
        <w:rPr>
          <w:bCs/>
          <w:lang w:eastAsia="en-US"/>
        </w:rPr>
        <w:t>»</w:t>
      </w:r>
      <w:r w:rsidRPr="002454E2">
        <w:rPr>
          <w:bCs/>
          <w:lang w:eastAsia="en-US"/>
        </w:rPr>
        <w:t xml:space="preserve">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местный референдум, или на части этой территории, а также в течение трех месяцев после отмены военного или чрезвычайного положения.</w:t>
      </w:r>
    </w:p>
    <w:p w:rsidR="00A44E18" w:rsidRPr="002454E2" w:rsidRDefault="00A44E18" w:rsidP="002454E2">
      <w:pPr>
        <w:ind w:firstLine="540"/>
        <w:jc w:val="both"/>
        <w:outlineLvl w:val="9"/>
        <w:rPr>
          <w:bCs/>
          <w:lang w:eastAsia="en-US"/>
        </w:rPr>
      </w:pPr>
      <w:r w:rsidRPr="002454E2">
        <w:rPr>
          <w:bCs/>
          <w:lang w:eastAsia="en-US"/>
        </w:rPr>
        <w:t>2. Орган местного самоуправления, уполномоченный в соответствии с уставом муниципального образования принимать решение о назначении местного референдума, вправе отказать в назначении местного референдума только в случае нарушения при выдвижении инициативы проведения местного референдума нормативных правовых актов, регулирующих подготовку и проведение местного референдума.</w:t>
      </w:r>
    </w:p>
    <w:p w:rsidR="00A44E18" w:rsidRPr="002454E2" w:rsidRDefault="00A44E18" w:rsidP="002454E2">
      <w:pPr>
        <w:ind w:firstLine="540"/>
        <w:jc w:val="both"/>
        <w:outlineLvl w:val="9"/>
        <w:rPr>
          <w:bCs/>
          <w:lang w:eastAsia="en-US"/>
        </w:rPr>
      </w:pPr>
      <w:r w:rsidRPr="002454E2">
        <w:rPr>
          <w:bCs/>
          <w:lang w:eastAsia="en-US"/>
        </w:rPr>
        <w:t>3. Уставом муниципального образования может быть установлен срок, в течение которого местный референдум с такой же по смыслу формулировкой вопроса не проводится. Указанный срок не может превышать двух лет со дня официального опубликования (обнародования) результатов местного референдума.</w:t>
      </w:r>
    </w:p>
    <w:p w:rsidR="00A44E18" w:rsidRPr="002454E2" w:rsidRDefault="00A44E18" w:rsidP="002454E2">
      <w:pPr>
        <w:ind w:firstLine="540"/>
        <w:jc w:val="both"/>
        <w:outlineLvl w:val="9"/>
        <w:rPr>
          <w:bCs/>
          <w:lang w:eastAsia="en-US"/>
        </w:rPr>
      </w:pPr>
      <w:r w:rsidRPr="002454E2">
        <w:rPr>
          <w:bCs/>
          <w:lang w:eastAsia="en-US"/>
        </w:rPr>
        <w:t>4. Установление иных обстоятельств, исключающих назначение и проведение местного референдума, кроме указанных в настоящей статье, не допускается.</w:t>
      </w:r>
    </w:p>
    <w:p w:rsidR="00A44E18" w:rsidRPr="002454E2" w:rsidRDefault="00A44E18" w:rsidP="002454E2">
      <w:pPr>
        <w:ind w:firstLine="540"/>
        <w:jc w:val="both"/>
        <w:outlineLvl w:val="9"/>
        <w:rPr>
          <w:bCs/>
          <w:lang w:eastAsia="en-US"/>
        </w:rPr>
      </w:pPr>
      <w:r w:rsidRPr="002454E2">
        <w:rPr>
          <w:bCs/>
          <w:lang w:eastAsia="en-US"/>
        </w:rPr>
        <w:t>5. Принятие органом местного самоуправления решения по существу вопроса, который может быть вынесен на местный референдум, не является обстоятельством, исключающим проведение местного референдума по этому вопросу.</w:t>
      </w:r>
      <w:r>
        <w:rPr>
          <w:bCs/>
          <w:lang w:eastAsia="en-US"/>
        </w:rPr>
        <w:t>»</w:t>
      </w:r>
    </w:p>
    <w:p w:rsidR="00A44E18" w:rsidRPr="00AB6087" w:rsidRDefault="00A44E18" w:rsidP="00C434EE">
      <w:pPr>
        <w:ind w:firstLine="709"/>
        <w:jc w:val="both"/>
        <w:outlineLvl w:val="0"/>
        <w:rPr>
          <w:b/>
        </w:rPr>
      </w:pPr>
    </w:p>
    <w:p w:rsidR="00A44E18" w:rsidRPr="00AB6087" w:rsidRDefault="00A44E18" w:rsidP="00827861">
      <w:pPr>
        <w:ind w:firstLine="748"/>
        <w:jc w:val="both"/>
        <w:outlineLvl w:val="0"/>
        <w:rPr>
          <w:b/>
        </w:rPr>
      </w:pPr>
      <w:r w:rsidRPr="00AB6087">
        <w:rPr>
          <w:b/>
        </w:rPr>
        <w:t>Статья 2</w:t>
      </w:r>
    </w:p>
    <w:p w:rsidR="00A44E18" w:rsidRPr="00AB6087" w:rsidRDefault="00A44E18" w:rsidP="00827861">
      <w:pPr>
        <w:pStyle w:val="ConsPlusNormal"/>
        <w:widowControl/>
        <w:ind w:firstLine="748"/>
        <w:jc w:val="both"/>
        <w:rPr>
          <w:rFonts w:ascii="Times New Roman" w:hAnsi="Times New Roman" w:cs="Times New Roman"/>
          <w:bCs/>
          <w:sz w:val="28"/>
          <w:szCs w:val="28"/>
        </w:rPr>
      </w:pPr>
      <w:r w:rsidRPr="00AB6087">
        <w:rPr>
          <w:rFonts w:ascii="Times New Roman" w:hAnsi="Times New Roman" w:cs="Times New Roman"/>
          <w:bCs/>
          <w:sz w:val="28"/>
          <w:szCs w:val="28"/>
        </w:rPr>
        <w:t>Настоящий областной закон вступает в силу через десять дней после его официального опубликования.</w:t>
      </w:r>
    </w:p>
    <w:p w:rsidR="00A44E18" w:rsidRDefault="00A44E18" w:rsidP="00827861">
      <w:pPr>
        <w:jc w:val="center"/>
      </w:pPr>
      <w:r w:rsidRPr="00151958">
        <w:t>_________________________</w:t>
      </w:r>
    </w:p>
    <w:p w:rsidR="00A44E18" w:rsidRDefault="00A44E18" w:rsidP="00827861"/>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Default="00A44E18" w:rsidP="00827861">
      <w:pPr>
        <w:jc w:val="center"/>
        <w:rPr>
          <w:b/>
        </w:rPr>
      </w:pPr>
    </w:p>
    <w:p w:rsidR="00A44E18" w:rsidRPr="00672AC4" w:rsidRDefault="00A44E18" w:rsidP="0032132F">
      <w:pPr>
        <w:jc w:val="center"/>
        <w:rPr>
          <w:b/>
        </w:rPr>
      </w:pPr>
      <w:r w:rsidRPr="00672AC4">
        <w:rPr>
          <w:b/>
        </w:rPr>
        <w:t>ПОЯСНИТЕЛЬНАЯ ЗАПИСКА</w:t>
      </w:r>
    </w:p>
    <w:p w:rsidR="00A44E18" w:rsidRPr="0032132F" w:rsidRDefault="00A44E18" w:rsidP="0032132F">
      <w:pPr>
        <w:jc w:val="center"/>
        <w:rPr>
          <w:b/>
        </w:rPr>
      </w:pPr>
      <w:r w:rsidRPr="00672AC4">
        <w:rPr>
          <w:b/>
        </w:rPr>
        <w:t xml:space="preserve">к проекту областного </w:t>
      </w:r>
      <w:r w:rsidRPr="0032132F">
        <w:rPr>
          <w:b/>
        </w:rPr>
        <w:t>закона «О внесении изменений в областной закон «О местном референдуме в Новгородской области»</w:t>
      </w:r>
    </w:p>
    <w:p w:rsidR="00A44E18" w:rsidRDefault="00A44E18" w:rsidP="0032132F">
      <w:pPr>
        <w:jc w:val="center"/>
        <w:rPr>
          <w:b/>
        </w:rPr>
      </w:pPr>
    </w:p>
    <w:p w:rsidR="00A44E18" w:rsidRDefault="00A44E18" w:rsidP="00C817B5">
      <w:pPr>
        <w:tabs>
          <w:tab w:val="left" w:pos="7230"/>
        </w:tabs>
        <w:ind w:firstLine="851"/>
        <w:jc w:val="both"/>
        <w:outlineLvl w:val="9"/>
        <w:rPr>
          <w:lang w:eastAsia="en-US"/>
        </w:rPr>
      </w:pPr>
      <w:r w:rsidRPr="00672AC4">
        <w:t>Проект областного закона «</w:t>
      </w:r>
      <w:r>
        <w:t>О внесении изменений в областной закон «</w:t>
      </w:r>
      <w:r w:rsidRPr="00AB6087">
        <w:t>О местном референдуме в Новгородской области</w:t>
      </w:r>
      <w:r w:rsidRPr="00672AC4">
        <w:t xml:space="preserve">» подготовлен </w:t>
      </w:r>
      <w:r>
        <w:t xml:space="preserve">в связи с необходимостью реализации положений части 4 статьи 31 Федерального закона от 6 октября 2003 года № 131-ФЗ «Об общих принципах организации местного самоуправления в Российской Федерации» (в редакции Федерального закона от 03.02.2015 № 8-ФЗ), предусматривающих наличие в законодательстве субъектов Российской Федерации норм о проведении опроса граждан </w:t>
      </w:r>
      <w:r>
        <w:rPr>
          <w:lang w:eastAsia="en-US"/>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44E18" w:rsidRDefault="00A44E18" w:rsidP="008200AA">
      <w:pPr>
        <w:ind w:firstLine="851"/>
        <w:jc w:val="both"/>
      </w:pPr>
    </w:p>
    <w:p w:rsidR="00A44E18" w:rsidRDefault="00A44E18" w:rsidP="008200AA">
      <w:pPr>
        <w:pStyle w:val="BodyTextIndent"/>
        <w:spacing w:line="340" w:lineRule="atLeast"/>
        <w:ind w:left="0" w:firstLine="851"/>
        <w:jc w:val="both"/>
      </w:pPr>
      <w:r>
        <w:t>Положений, способствующих созданию условий для проявления коррупции, не выявлено.</w:t>
      </w:r>
    </w:p>
    <w:p w:rsidR="00A44E18" w:rsidRDefault="00A44E18" w:rsidP="005A4700">
      <w:pPr>
        <w:pStyle w:val="BodyTextIndent"/>
        <w:ind w:firstLine="0"/>
        <w:jc w:val="center"/>
      </w:pPr>
      <w:r>
        <w:t>_________________________________</w:t>
      </w:r>
    </w:p>
    <w:p w:rsidR="00A44E18" w:rsidRDefault="00A44E18" w:rsidP="0032132F">
      <w:pPr>
        <w:jc w:val="center"/>
      </w:pPr>
    </w:p>
    <w:p w:rsidR="00A44E18" w:rsidRDefault="00A44E18" w:rsidP="0032132F">
      <w:pPr>
        <w:jc w:val="center"/>
        <w:rPr>
          <w:b/>
        </w:rPr>
      </w:pPr>
    </w:p>
    <w:p w:rsidR="00A44E18" w:rsidRPr="00672AC4" w:rsidRDefault="00A44E18" w:rsidP="00827861">
      <w:pPr>
        <w:jc w:val="center"/>
        <w:rPr>
          <w:b/>
        </w:rPr>
      </w:pPr>
      <w:r w:rsidRPr="00672AC4">
        <w:rPr>
          <w:b/>
        </w:rPr>
        <w:t>ФИНАНСОВО-ЭКОНОМИЧЕСКОЕ ОБОСНОВАНИЕ</w:t>
      </w:r>
    </w:p>
    <w:p w:rsidR="00A44E18" w:rsidRDefault="00A44E18" w:rsidP="00827861"/>
    <w:p w:rsidR="00A44E18" w:rsidRDefault="00A44E18" w:rsidP="008200AA">
      <w:pPr>
        <w:jc w:val="both"/>
      </w:pPr>
      <w:r>
        <w:t>Представленный проект областного закона «О внесении изменений в областной закон «</w:t>
      </w:r>
      <w:r w:rsidRPr="00AB6087">
        <w:t>О местном референдуме в Новгородской области</w:t>
      </w:r>
      <w:r>
        <w:t xml:space="preserve">» не потребует дополнительных ассигнований из средств областного бюджета. </w:t>
      </w:r>
    </w:p>
    <w:p w:rsidR="00A44E18" w:rsidRDefault="00A44E18" w:rsidP="005A4700">
      <w:pPr>
        <w:tabs>
          <w:tab w:val="left" w:pos="2552"/>
          <w:tab w:val="left" w:pos="7088"/>
        </w:tabs>
        <w:jc w:val="center"/>
      </w:pPr>
      <w:r>
        <w:t>_____________________________</w:t>
      </w:r>
    </w:p>
    <w:p w:rsidR="00A44E18" w:rsidRDefault="00A44E18" w:rsidP="00827861"/>
    <w:p w:rsidR="00A44E18" w:rsidRDefault="00A44E18" w:rsidP="00827861"/>
    <w:p w:rsidR="00A44E18" w:rsidRPr="00672AC4" w:rsidRDefault="00A44E18" w:rsidP="00827861">
      <w:pPr>
        <w:jc w:val="center"/>
        <w:rPr>
          <w:b/>
        </w:rPr>
      </w:pPr>
      <w:r w:rsidRPr="00672AC4">
        <w:rPr>
          <w:b/>
        </w:rPr>
        <w:t>ПЕРЕЧЕНЬ</w:t>
      </w:r>
    </w:p>
    <w:p w:rsidR="00A44E18" w:rsidRPr="00672AC4" w:rsidRDefault="00A44E18" w:rsidP="00827861">
      <w:pPr>
        <w:jc w:val="center"/>
        <w:rPr>
          <w:rFonts w:ascii="Arial" w:hAnsi="Arial" w:cs="Arial"/>
          <w:b/>
          <w:bCs/>
          <w:sz w:val="32"/>
          <w:szCs w:val="32"/>
        </w:rPr>
      </w:pPr>
      <w:r w:rsidRPr="00672AC4">
        <w:rPr>
          <w:b/>
        </w:rPr>
        <w:t>НОРМАТИВНЫХ ПРАВОВЫХ АКТОВ ОБЛАСТИ, ПОДЛЕЖАЩИХ ПРИЗНАНИЮ УТРАТИВШИМИ СИЛУ, ПРИОСТАНОВЛЕНИЮ, ИЗМЕНЕНИЮ ИЛИ ПРИНЯТИЮ</w:t>
      </w:r>
    </w:p>
    <w:p w:rsidR="00A44E18" w:rsidRDefault="00A44E18" w:rsidP="00827861"/>
    <w:p w:rsidR="00A44E18" w:rsidRDefault="00A44E18" w:rsidP="008200AA">
      <w:pPr>
        <w:jc w:val="both"/>
      </w:pPr>
      <w:r>
        <w:t>Принятие представленного проекта областного закона «О внесении изменений в областной закон «</w:t>
      </w:r>
      <w:r w:rsidRPr="00AB6087">
        <w:t>О местном референдуме в Новгородской области</w:t>
      </w:r>
      <w:r>
        <w:t>» не потребует внесения изменений в нормативные правовые акты области.</w:t>
      </w:r>
    </w:p>
    <w:p w:rsidR="00A44E18" w:rsidRDefault="00A44E18" w:rsidP="005A4700">
      <w:pPr>
        <w:tabs>
          <w:tab w:val="left" w:pos="7088"/>
        </w:tabs>
        <w:jc w:val="center"/>
      </w:pPr>
      <w:r>
        <w:t>_____________________________</w:t>
      </w:r>
    </w:p>
    <w:sectPr w:rsidR="00A44E18" w:rsidSect="00FD28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7861"/>
    <w:rsid w:val="00091149"/>
    <w:rsid w:val="000B6617"/>
    <w:rsid w:val="00151958"/>
    <w:rsid w:val="002454E2"/>
    <w:rsid w:val="002F78A2"/>
    <w:rsid w:val="0032132F"/>
    <w:rsid w:val="003672CE"/>
    <w:rsid w:val="0036764D"/>
    <w:rsid w:val="004B3592"/>
    <w:rsid w:val="005A4700"/>
    <w:rsid w:val="005E0337"/>
    <w:rsid w:val="00672AC4"/>
    <w:rsid w:val="006D026C"/>
    <w:rsid w:val="008200AA"/>
    <w:rsid w:val="00827861"/>
    <w:rsid w:val="00830247"/>
    <w:rsid w:val="00844CF5"/>
    <w:rsid w:val="008A2931"/>
    <w:rsid w:val="008A3B9F"/>
    <w:rsid w:val="00973832"/>
    <w:rsid w:val="00A16DAC"/>
    <w:rsid w:val="00A2368E"/>
    <w:rsid w:val="00A44E18"/>
    <w:rsid w:val="00AB6087"/>
    <w:rsid w:val="00B36869"/>
    <w:rsid w:val="00C049D0"/>
    <w:rsid w:val="00C434EE"/>
    <w:rsid w:val="00C817B5"/>
    <w:rsid w:val="00CA5C2F"/>
    <w:rsid w:val="00D82765"/>
    <w:rsid w:val="00E33BD9"/>
    <w:rsid w:val="00F1590D"/>
    <w:rsid w:val="00FD28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27861"/>
    <w:pPr>
      <w:autoSpaceDE w:val="0"/>
      <w:autoSpaceDN w:val="0"/>
      <w:adjustRightInd w:val="0"/>
      <w:ind w:firstLine="900"/>
      <w:outlineLvl w:val="1"/>
    </w:pPr>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7861"/>
    <w:pPr>
      <w:ind w:firstLine="720"/>
      <w:outlineLvl w:val="9"/>
    </w:pPr>
    <w:rPr>
      <w:szCs w:val="20"/>
    </w:rPr>
  </w:style>
  <w:style w:type="character" w:customStyle="1" w:styleId="BodyTextChar">
    <w:name w:val="Body Text Char"/>
    <w:basedOn w:val="DefaultParagraphFont"/>
    <w:link w:val="BodyText"/>
    <w:uiPriority w:val="99"/>
    <w:locked/>
    <w:rsid w:val="00827861"/>
    <w:rPr>
      <w:rFonts w:ascii="Times New Roman" w:hAnsi="Times New Roman" w:cs="Times New Roman"/>
      <w:sz w:val="20"/>
      <w:szCs w:val="20"/>
      <w:lang w:eastAsia="ru-RU"/>
    </w:rPr>
  </w:style>
  <w:style w:type="paragraph" w:customStyle="1" w:styleId="ConsNonformat">
    <w:name w:val="ConsNonformat"/>
    <w:uiPriority w:val="99"/>
    <w:rsid w:val="00827861"/>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Title">
    <w:name w:val="ConsTitle"/>
    <w:uiPriority w:val="99"/>
    <w:rsid w:val="00827861"/>
    <w:pPr>
      <w:widowControl w:val="0"/>
      <w:autoSpaceDE w:val="0"/>
      <w:autoSpaceDN w:val="0"/>
      <w:adjustRightInd w:val="0"/>
      <w:ind w:right="19772"/>
    </w:pPr>
    <w:rPr>
      <w:rFonts w:ascii="Arial" w:eastAsia="Times New Roman" w:hAnsi="Arial" w:cs="Arial"/>
      <w:b/>
      <w:bCs/>
      <w:sz w:val="16"/>
      <w:szCs w:val="16"/>
    </w:rPr>
  </w:style>
  <w:style w:type="character" w:styleId="Hyperlink">
    <w:name w:val="Hyperlink"/>
    <w:basedOn w:val="DefaultParagraphFont"/>
    <w:uiPriority w:val="99"/>
    <w:semiHidden/>
    <w:rsid w:val="00827861"/>
    <w:rPr>
      <w:rFonts w:cs="Times New Roman"/>
      <w:color w:val="0000FF"/>
      <w:u w:val="single"/>
    </w:rPr>
  </w:style>
  <w:style w:type="paragraph" w:styleId="ListParagraph">
    <w:name w:val="List Paragraph"/>
    <w:basedOn w:val="Normal"/>
    <w:uiPriority w:val="99"/>
    <w:qFormat/>
    <w:rsid w:val="00827861"/>
    <w:pPr>
      <w:ind w:left="720"/>
      <w:contextualSpacing/>
    </w:pPr>
  </w:style>
  <w:style w:type="paragraph" w:customStyle="1" w:styleId="ConsPlusNonformat">
    <w:name w:val="ConsPlusNonformat"/>
    <w:uiPriority w:val="99"/>
    <w:rsid w:val="00827861"/>
    <w:pPr>
      <w:autoSpaceDE w:val="0"/>
      <w:autoSpaceDN w:val="0"/>
      <w:adjustRightInd w:val="0"/>
    </w:pPr>
    <w:rPr>
      <w:rFonts w:ascii="Courier New" w:hAnsi="Courier New" w:cs="Courier New"/>
      <w:sz w:val="20"/>
      <w:szCs w:val="20"/>
      <w:lang w:eastAsia="en-US"/>
    </w:rPr>
  </w:style>
  <w:style w:type="paragraph" w:styleId="BodyTextIndent">
    <w:name w:val="Body Text Indent"/>
    <w:basedOn w:val="Normal"/>
    <w:link w:val="BodyTextIndentChar"/>
    <w:uiPriority w:val="99"/>
    <w:semiHidden/>
    <w:rsid w:val="00827861"/>
    <w:pPr>
      <w:spacing w:after="120"/>
      <w:ind w:left="283"/>
    </w:pPr>
  </w:style>
  <w:style w:type="character" w:customStyle="1" w:styleId="BodyTextIndentChar">
    <w:name w:val="Body Text Indent Char"/>
    <w:basedOn w:val="DefaultParagraphFont"/>
    <w:link w:val="BodyTextIndent"/>
    <w:uiPriority w:val="99"/>
    <w:semiHidden/>
    <w:locked/>
    <w:rsid w:val="00827861"/>
    <w:rPr>
      <w:rFonts w:ascii="Times New Roman" w:hAnsi="Times New Roman" w:cs="Times New Roman"/>
      <w:sz w:val="28"/>
      <w:szCs w:val="28"/>
      <w:lang w:eastAsia="ru-RU"/>
    </w:rPr>
  </w:style>
  <w:style w:type="paragraph" w:customStyle="1" w:styleId="ConsPlusNormal">
    <w:name w:val="ConsPlusNormal"/>
    <w:uiPriority w:val="99"/>
    <w:rsid w:val="00827861"/>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F8F7BA15F0A8ED7B738B93FA0BC58B80C6E539B0A087D99B82B00237026C3F7285ED65DFC0CCCCyAE9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8F8F7BA15F0A8ED7B738B93FA0BC58B80C6E239B1A487D99B82B00237026C3F7285ED65DFC1CBC8yAE9N" TargetMode="External"/><Relationship Id="rId12" Type="http://schemas.openxmlformats.org/officeDocument/2006/relationships/hyperlink" Target="consultantplus://offline/ref=C8F8F7BA15F0A8ED7B738B93FA0BC58B80C6E239B1A487D99B82B00237026C3F7285ED65DFC0CFCDyAEB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8F8F7BA15F0A8ED7B738B93FA0BC58B83C9E134B3F4D0DBCAD7BE073F52242F3CC0E064DAC7yCE6N" TargetMode="External"/><Relationship Id="rId11" Type="http://schemas.openxmlformats.org/officeDocument/2006/relationships/hyperlink" Target="consultantplus://offline/ref=C8F8F7BA15F0A8ED7B738B93FA0BC58B80C6E239B1A487D99B82B00237y0E2N" TargetMode="External"/><Relationship Id="rId5" Type="http://schemas.openxmlformats.org/officeDocument/2006/relationships/hyperlink" Target="consultantplus://offline/ref=C368E0235DC2804002E411454BCB3D1DFCACFE223A39F2F09D34B9B26E5A17M" TargetMode="External"/><Relationship Id="rId10" Type="http://schemas.openxmlformats.org/officeDocument/2006/relationships/hyperlink" Target="consultantplus://offline/ref=C8F8F7BA15F0A8ED7B738B93FA0BC58B80C6E239B1A487D99B82B00237y0E2N" TargetMode="External"/><Relationship Id="rId4" Type="http://schemas.openxmlformats.org/officeDocument/2006/relationships/hyperlink" Target="consultantplus://offline/ref=7B3B6830DD903370C8F6429D5DAB98285BC4450B1D78B684C0F0ABD147O3xFM" TargetMode="External"/><Relationship Id="rId9" Type="http://schemas.openxmlformats.org/officeDocument/2006/relationships/hyperlink" Target="consultantplus://offline/ref=C8F8F7BA15F0A8ED7B738B93FA0BC58B80C6E239B1A487D99B82B00237y0E2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2060</Words>
  <Characters>11746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Галинко</dc:creator>
  <cp:keywords/>
  <dc:description/>
  <cp:lastModifiedBy>duma_257a</cp:lastModifiedBy>
  <cp:revision>3</cp:revision>
  <cp:lastPrinted>2015-04-08T06:42:00Z</cp:lastPrinted>
  <dcterms:created xsi:type="dcterms:W3CDTF">2015-04-16T06:45:00Z</dcterms:created>
  <dcterms:modified xsi:type="dcterms:W3CDTF">2015-04-16T06:52:00Z</dcterms:modified>
</cp:coreProperties>
</file>