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11" w:rsidRDefault="00F43B11"/>
    <w:p w:rsidR="00F43B11" w:rsidRDefault="00F43B11" w:rsidP="00ED3CA2">
      <w:pPr>
        <w:spacing w:line="200" w:lineRule="exact"/>
        <w:jc w:val="right"/>
      </w:pPr>
      <w:r>
        <w:t xml:space="preserve">Проект вносит </w:t>
      </w:r>
    </w:p>
    <w:p w:rsidR="00F43B11" w:rsidRDefault="00F43B11" w:rsidP="00ED3CA2">
      <w:pPr>
        <w:spacing w:line="200" w:lineRule="exact"/>
        <w:jc w:val="right"/>
      </w:pPr>
      <w:r>
        <w:t>депутат областной Думы</w:t>
      </w:r>
    </w:p>
    <w:p w:rsidR="00F43B11" w:rsidRDefault="00F43B11" w:rsidP="00ED3CA2">
      <w:pPr>
        <w:spacing w:line="200" w:lineRule="exact"/>
        <w:jc w:val="right"/>
      </w:pPr>
      <w:proofErr w:type="spellStart"/>
      <w:r>
        <w:t>Хорошевская</w:t>
      </w:r>
      <w:proofErr w:type="spellEnd"/>
      <w:r>
        <w:t xml:space="preserve"> А.И.</w:t>
      </w:r>
    </w:p>
    <w:p w:rsidR="00036AA0" w:rsidRDefault="00036AA0" w:rsidP="00036AA0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036AA0" w:rsidRDefault="00036AA0" w:rsidP="00036AA0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036AA0" w:rsidRDefault="00036AA0" w:rsidP="00036AA0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036AA0" w:rsidRDefault="00036AA0" w:rsidP="00036AA0">
      <w:pPr>
        <w:pStyle w:val="3"/>
        <w:tabs>
          <w:tab w:val="clear" w:pos="5740"/>
          <w:tab w:val="left" w:pos="5670"/>
        </w:tabs>
        <w:rPr>
          <w:rFonts w:ascii="NTCourierVK" w:hAnsi="NTCourierVK"/>
          <w:sz w:val="24"/>
        </w:rPr>
      </w:pPr>
      <w:r>
        <w:t>Великий Новгород</w:t>
      </w:r>
    </w:p>
    <w:p w:rsidR="00036AA0" w:rsidRDefault="00036AA0" w:rsidP="00036AA0">
      <w:pPr>
        <w:ind w:right="3969"/>
      </w:pPr>
    </w:p>
    <w:p w:rsidR="00383003" w:rsidRDefault="00036AA0" w:rsidP="00383003">
      <w:pPr>
        <w:tabs>
          <w:tab w:val="left" w:pos="5245"/>
        </w:tabs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О Комиссии по вопросам семьи, </w:t>
      </w:r>
    </w:p>
    <w:p w:rsidR="00383003" w:rsidRDefault="00036AA0" w:rsidP="00383003">
      <w:pPr>
        <w:tabs>
          <w:tab w:val="left" w:pos="5245"/>
        </w:tabs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детей и молодежи </w:t>
      </w:r>
      <w:proofErr w:type="gramStart"/>
      <w:r>
        <w:rPr>
          <w:b/>
          <w:sz w:val="28"/>
        </w:rPr>
        <w:t>при</w:t>
      </w:r>
      <w:proofErr w:type="gramEnd"/>
      <w:r>
        <w:rPr>
          <w:b/>
          <w:sz w:val="28"/>
        </w:rPr>
        <w:t xml:space="preserve"> </w:t>
      </w:r>
    </w:p>
    <w:p w:rsidR="00036AA0" w:rsidRDefault="00036AA0" w:rsidP="00383003">
      <w:pPr>
        <w:tabs>
          <w:tab w:val="left" w:pos="5245"/>
        </w:tabs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Новгородской областной Думе </w:t>
      </w:r>
    </w:p>
    <w:p w:rsidR="00036AA0" w:rsidRDefault="00036AA0" w:rsidP="00036AA0">
      <w:pPr>
        <w:pStyle w:val="5"/>
      </w:pPr>
    </w:p>
    <w:p w:rsidR="00036AA0" w:rsidRDefault="00036AA0" w:rsidP="00036AA0">
      <w:pPr>
        <w:tabs>
          <w:tab w:val="left" w:pos="1461"/>
        </w:tabs>
        <w:spacing w:line="360" w:lineRule="atLeast"/>
        <w:ind w:firstLine="851"/>
        <w:jc w:val="both"/>
        <w:rPr>
          <w:sz w:val="28"/>
        </w:rPr>
      </w:pPr>
      <w:r>
        <w:rPr>
          <w:sz w:val="28"/>
        </w:rPr>
        <w:t xml:space="preserve">Новгородская </w:t>
      </w:r>
      <w:r w:rsidRPr="00077C08">
        <w:rPr>
          <w:sz w:val="28"/>
        </w:rPr>
        <w:t>областная Дума</w:t>
      </w:r>
      <w:r>
        <w:rPr>
          <w:b/>
          <w:i/>
          <w:sz w:val="28"/>
          <w:szCs w:val="28"/>
        </w:rPr>
        <w:t>   </w:t>
      </w:r>
      <w:proofErr w:type="spellStart"/>
      <w:proofErr w:type="gramStart"/>
      <w:r w:rsidRPr="00077C08">
        <w:rPr>
          <w:b/>
          <w:sz w:val="28"/>
          <w:szCs w:val="28"/>
        </w:rPr>
        <w:t>п</w:t>
      </w:r>
      <w:proofErr w:type="spellEnd"/>
      <w:proofErr w:type="gramEnd"/>
      <w:r w:rsidRPr="00077C08">
        <w:rPr>
          <w:b/>
          <w:sz w:val="28"/>
          <w:szCs w:val="28"/>
        </w:rPr>
        <w:t xml:space="preserve"> о с т а </w:t>
      </w:r>
      <w:proofErr w:type="spellStart"/>
      <w:r w:rsidRPr="00077C08">
        <w:rPr>
          <w:b/>
          <w:sz w:val="28"/>
          <w:szCs w:val="28"/>
        </w:rPr>
        <w:t>н</w:t>
      </w:r>
      <w:proofErr w:type="spellEnd"/>
      <w:r w:rsidRPr="00077C08">
        <w:rPr>
          <w:b/>
          <w:sz w:val="28"/>
          <w:szCs w:val="28"/>
        </w:rPr>
        <w:t xml:space="preserve"> о в л я е т</w:t>
      </w:r>
      <w:r w:rsidRPr="00754F2A">
        <w:rPr>
          <w:b/>
          <w:sz w:val="28"/>
          <w:szCs w:val="28"/>
        </w:rPr>
        <w:t>:</w:t>
      </w:r>
    </w:p>
    <w:p w:rsidR="00036AA0" w:rsidRDefault="00036AA0" w:rsidP="00036AA0">
      <w:pPr>
        <w:pStyle w:val="31"/>
        <w:tabs>
          <w:tab w:val="clear" w:pos="1134"/>
        </w:tabs>
        <w:rPr>
          <w:rFonts w:ascii="Times New Roman" w:hAnsi="Times New Roman"/>
        </w:rPr>
      </w:pPr>
    </w:p>
    <w:p w:rsidR="00036AA0" w:rsidRPr="00181658" w:rsidRDefault="00036AA0" w:rsidP="00036AA0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6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658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Комиссии по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Pr="00181658">
        <w:rPr>
          <w:rFonts w:ascii="Times New Roman" w:hAnsi="Times New Roman" w:cs="Times New Roman"/>
          <w:sz w:val="28"/>
          <w:szCs w:val="28"/>
        </w:rPr>
        <w:t xml:space="preserve"> семьи, детей и молодежи при Новгородской областной Думе.</w:t>
      </w:r>
    </w:p>
    <w:p w:rsidR="00036AA0" w:rsidRPr="00181658" w:rsidRDefault="00036AA0" w:rsidP="00036AA0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658"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Комиссии по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Pr="00181658">
        <w:rPr>
          <w:rFonts w:ascii="Times New Roman" w:hAnsi="Times New Roman" w:cs="Times New Roman"/>
          <w:sz w:val="28"/>
          <w:szCs w:val="28"/>
        </w:rPr>
        <w:t xml:space="preserve"> семьи, детей и молодежи при Новгородской областной Думе.</w:t>
      </w:r>
    </w:p>
    <w:p w:rsidR="00036AA0" w:rsidRDefault="00F43B11" w:rsidP="00036AA0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AA0" w:rsidRPr="00181658">
        <w:rPr>
          <w:rFonts w:ascii="Times New Roman" w:hAnsi="Times New Roman" w:cs="Times New Roman"/>
          <w:sz w:val="28"/>
          <w:szCs w:val="28"/>
        </w:rPr>
        <w:t>.</w:t>
      </w:r>
      <w:r w:rsidR="00036AA0">
        <w:rPr>
          <w:rFonts w:ascii="Times New Roman" w:hAnsi="Times New Roman" w:cs="Times New Roman"/>
          <w:sz w:val="28"/>
          <w:szCs w:val="28"/>
        </w:rPr>
        <w:t xml:space="preserve"> Признать утратившими силу постановления Новгородской областной Думы:</w:t>
      </w:r>
    </w:p>
    <w:p w:rsidR="00F43B11" w:rsidRDefault="00F43B11" w:rsidP="0004163C">
      <w:pPr>
        <w:pStyle w:val="ConsNormal"/>
        <w:widowControl/>
        <w:spacing w:line="34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31.01.2007 № 102-ОД</w:t>
      </w:r>
      <w:r w:rsidR="00016068">
        <w:rPr>
          <w:rFonts w:ascii="Times New Roman" w:hAnsi="Times New Roman" w:cs="Times New Roman"/>
          <w:sz w:val="28"/>
          <w:szCs w:val="28"/>
        </w:rPr>
        <w:t xml:space="preserve"> «О Комиссии по вопросам семьи, детей и молодежи при Новгородской областной Думе» (газета «Новгородские ведомости» от 09.02.2007)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CF5" w:rsidRPr="00016068" w:rsidRDefault="00157CF5" w:rsidP="007910BF">
      <w:pPr>
        <w:spacing w:line="340" w:lineRule="atLeast"/>
        <w:ind w:firstLine="851"/>
        <w:jc w:val="both"/>
        <w:rPr>
          <w:b/>
          <w:sz w:val="28"/>
        </w:rPr>
      </w:pPr>
      <w:r>
        <w:rPr>
          <w:sz w:val="28"/>
          <w:szCs w:val="28"/>
        </w:rPr>
        <w:t>от 30.05.2007 №</w:t>
      </w:r>
      <w:r w:rsidR="00016068">
        <w:rPr>
          <w:sz w:val="28"/>
          <w:szCs w:val="28"/>
        </w:rPr>
        <w:t xml:space="preserve"> </w:t>
      </w:r>
      <w:r>
        <w:rPr>
          <w:sz w:val="28"/>
          <w:szCs w:val="28"/>
        </w:rPr>
        <w:t>234-ОД</w:t>
      </w:r>
      <w:r w:rsidR="00016068">
        <w:rPr>
          <w:sz w:val="28"/>
          <w:szCs w:val="28"/>
        </w:rPr>
        <w:t xml:space="preserve"> «</w:t>
      </w:r>
      <w:r w:rsidR="00016068">
        <w:rPr>
          <w:sz w:val="28"/>
        </w:rPr>
        <w:t xml:space="preserve">О </w:t>
      </w:r>
      <w:r w:rsidR="00016068" w:rsidRPr="00016068">
        <w:rPr>
          <w:sz w:val="28"/>
        </w:rPr>
        <w:t>внесении изменений в постановление областной Думы</w:t>
      </w:r>
      <w:r w:rsidR="00016068">
        <w:rPr>
          <w:sz w:val="28"/>
          <w:szCs w:val="28"/>
        </w:rPr>
        <w:t>»</w:t>
      </w:r>
      <w:r w:rsidR="00016068" w:rsidRPr="00016068">
        <w:rPr>
          <w:sz w:val="28"/>
        </w:rPr>
        <w:t xml:space="preserve"> от 31.01.2007 № 102-ОД</w:t>
      </w:r>
      <w:r w:rsidR="00016068">
        <w:rPr>
          <w:b/>
          <w:sz w:val="28"/>
        </w:rPr>
        <w:t xml:space="preserve"> </w:t>
      </w:r>
      <w:r w:rsidR="00016068">
        <w:rPr>
          <w:sz w:val="28"/>
          <w:szCs w:val="28"/>
        </w:rPr>
        <w:t>(газета «Новгородские ведомости» от 06.06.2007)</w:t>
      </w:r>
      <w:r>
        <w:rPr>
          <w:sz w:val="28"/>
          <w:szCs w:val="28"/>
        </w:rPr>
        <w:t>;</w:t>
      </w:r>
    </w:p>
    <w:p w:rsidR="00157CF5" w:rsidRPr="00016068" w:rsidRDefault="00157CF5" w:rsidP="0004163C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>от 29.10.2008 №</w:t>
      </w:r>
      <w:r w:rsidR="00016068">
        <w:rPr>
          <w:sz w:val="28"/>
          <w:szCs w:val="28"/>
        </w:rPr>
        <w:t xml:space="preserve"> </w:t>
      </w:r>
      <w:r>
        <w:rPr>
          <w:sz w:val="28"/>
          <w:szCs w:val="28"/>
        </w:rPr>
        <w:t>792-ОД</w:t>
      </w:r>
      <w:r w:rsidR="00016068">
        <w:rPr>
          <w:sz w:val="28"/>
          <w:szCs w:val="28"/>
        </w:rPr>
        <w:t xml:space="preserve"> «</w:t>
      </w:r>
      <w:r w:rsidR="00016068" w:rsidRPr="00016068">
        <w:rPr>
          <w:sz w:val="28"/>
        </w:rPr>
        <w:t>О внесении изменений в состав Комиссии по вопросам семьи, детей и молодежи при Новгородской областной Думе</w:t>
      </w:r>
      <w:r w:rsidR="0001606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163C" w:rsidRDefault="0004163C" w:rsidP="0004163C">
      <w:pPr>
        <w:pStyle w:val="33"/>
        <w:spacing w:after="0"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24.11.2010 № 1604 «</w:t>
      </w:r>
      <w:r w:rsidRPr="0004163C">
        <w:rPr>
          <w:sz w:val="28"/>
          <w:szCs w:val="28"/>
        </w:rPr>
        <w:t>О внесении изменений в поста</w:t>
      </w:r>
      <w:r>
        <w:rPr>
          <w:sz w:val="28"/>
          <w:szCs w:val="28"/>
        </w:rPr>
        <w:t xml:space="preserve">новление </w:t>
      </w:r>
      <w:r w:rsidRPr="0004163C">
        <w:rPr>
          <w:sz w:val="28"/>
          <w:szCs w:val="28"/>
        </w:rPr>
        <w:t>областной Думы от 31.01.2007 № 102-ОД</w:t>
      </w:r>
      <w:r>
        <w:rPr>
          <w:sz w:val="28"/>
          <w:szCs w:val="28"/>
        </w:rPr>
        <w:t>»;</w:t>
      </w:r>
    </w:p>
    <w:p w:rsidR="00157CF5" w:rsidRPr="0004163C" w:rsidRDefault="00157CF5" w:rsidP="0004163C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>от 25.02.2011 № 1735-ОД</w:t>
      </w:r>
      <w:r w:rsidR="0004163C">
        <w:rPr>
          <w:sz w:val="28"/>
          <w:szCs w:val="28"/>
        </w:rPr>
        <w:t xml:space="preserve"> «</w:t>
      </w:r>
      <w:r w:rsidR="0004163C" w:rsidRPr="0004163C">
        <w:rPr>
          <w:sz w:val="28"/>
        </w:rPr>
        <w:t>О внесении изменений в постановление област</w:t>
      </w:r>
      <w:r w:rsidR="0004163C">
        <w:rPr>
          <w:sz w:val="28"/>
        </w:rPr>
        <w:t>ной Думы от 31.01.2007 № 102-ОД</w:t>
      </w:r>
      <w:r w:rsidR="0004163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57CF5" w:rsidRPr="0004163C" w:rsidRDefault="0004163C" w:rsidP="0004163C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157CF5">
        <w:rPr>
          <w:sz w:val="28"/>
          <w:szCs w:val="28"/>
        </w:rPr>
        <w:t>25.01.2012 №</w:t>
      </w:r>
      <w:r w:rsidR="00016068">
        <w:rPr>
          <w:sz w:val="28"/>
          <w:szCs w:val="28"/>
        </w:rPr>
        <w:t xml:space="preserve"> </w:t>
      </w:r>
      <w:r w:rsidR="00157CF5">
        <w:rPr>
          <w:sz w:val="28"/>
          <w:szCs w:val="28"/>
        </w:rPr>
        <w:t>46-5 ОД</w:t>
      </w:r>
      <w:r>
        <w:rPr>
          <w:sz w:val="28"/>
          <w:szCs w:val="28"/>
        </w:rPr>
        <w:t xml:space="preserve"> </w:t>
      </w:r>
      <w:r w:rsidRPr="0004163C">
        <w:rPr>
          <w:sz w:val="28"/>
        </w:rPr>
        <w:t>О внесении изменений в постановление област</w:t>
      </w:r>
      <w:r>
        <w:rPr>
          <w:sz w:val="28"/>
        </w:rPr>
        <w:t>ной Думы от 31.01.2007 № 102-ОД</w:t>
      </w:r>
      <w:r>
        <w:rPr>
          <w:sz w:val="28"/>
          <w:szCs w:val="28"/>
        </w:rPr>
        <w:t>»</w:t>
      </w:r>
      <w:r w:rsidR="00157CF5">
        <w:rPr>
          <w:sz w:val="28"/>
          <w:szCs w:val="28"/>
        </w:rPr>
        <w:t>.</w:t>
      </w:r>
    </w:p>
    <w:p w:rsidR="00157CF5" w:rsidRPr="00181658" w:rsidRDefault="00157CF5" w:rsidP="00036AA0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AA0" w:rsidRPr="00E14A03" w:rsidRDefault="00036AA0" w:rsidP="00036AA0">
      <w:pPr>
        <w:pStyle w:val="31"/>
        <w:tabs>
          <w:tab w:val="clear" w:pos="1134"/>
        </w:tabs>
        <w:spacing w:line="240" w:lineRule="exact"/>
        <w:ind w:firstLine="0"/>
        <w:rPr>
          <w:sz w:val="24"/>
          <w:szCs w:val="24"/>
        </w:rPr>
      </w:pPr>
    </w:p>
    <w:p w:rsidR="00036AA0" w:rsidRPr="00266FBA" w:rsidRDefault="00266FBA" w:rsidP="00036AA0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 w:rsidRPr="00266FBA">
        <w:rPr>
          <w:rFonts w:ascii="Times New Roman" w:hAnsi="Times New Roman" w:cs="Times New Roman"/>
          <w:b/>
          <w:sz w:val="28"/>
          <w:szCs w:val="28"/>
        </w:rPr>
        <w:t>Проект подготовил и завизировал: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266FBA">
        <w:rPr>
          <w:rFonts w:ascii="Times New Roman" w:hAnsi="Times New Roman" w:cs="Times New Roman"/>
          <w:sz w:val="28"/>
          <w:szCs w:val="28"/>
        </w:rPr>
        <w:t xml:space="preserve">Депутат областной Думы, председатель 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266FB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семьи, детей и </w:t>
      </w:r>
    </w:p>
    <w:p w:rsidR="00036AA0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молодежи при Новгородской областной Думе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А.И.Хорошевская</w:t>
      </w:r>
      <w:proofErr w:type="spellEnd"/>
    </w:p>
    <w:p w:rsidR="003E10E4" w:rsidRDefault="003E10E4" w:rsidP="00036AA0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266FBA" w:rsidRPr="00266FBA" w:rsidRDefault="00266FBA" w:rsidP="00036AA0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 w:rsidRPr="00266FBA">
        <w:rPr>
          <w:rFonts w:ascii="Times New Roman" w:hAnsi="Times New Roman" w:cs="Times New Roman"/>
          <w:b/>
          <w:sz w:val="28"/>
          <w:szCs w:val="28"/>
        </w:rPr>
        <w:t>Завизировал: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правового 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и мониторинга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областного законодательства </w:t>
      </w:r>
    </w:p>
    <w:p w:rsidR="00266FBA" w:rsidRDefault="00266FBA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аппарата областной Думы                                                         Е.А.Давыдова</w:t>
      </w:r>
    </w:p>
    <w:p w:rsidR="00D534B2" w:rsidRDefault="00D534B2" w:rsidP="00036AA0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</w:p>
    <w:p w:rsidR="00D534B2" w:rsidRDefault="00D534B2" w:rsidP="00036AA0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b/>
          <w:sz w:val="28"/>
          <w:szCs w:val="28"/>
        </w:rPr>
      </w:pPr>
      <w:r w:rsidRPr="00D534B2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D534B2" w:rsidRDefault="00D534B2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:rsidR="00D534B2" w:rsidRDefault="00D534B2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4B2" w:rsidRPr="00D534B2" w:rsidRDefault="00D534B2" w:rsidP="00ED3CA2">
      <w:pPr>
        <w:pStyle w:val="ConsNonformat"/>
        <w:widowControl/>
        <w:spacing w:line="22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Новгородской области                                              А.А. Осипов</w:t>
      </w:r>
    </w:p>
    <w:p w:rsidR="00036AA0" w:rsidRDefault="00036AA0" w:rsidP="00036AA0">
      <w:pPr>
        <w:pStyle w:val="ConsNonformat"/>
        <w:widowControl/>
        <w:spacing w:before="120" w:line="240" w:lineRule="exact"/>
        <w:ind w:right="0"/>
        <w:rPr>
          <w:rFonts w:ascii="Times New Roman" w:hAnsi="Times New Roman" w:cs="Times New Roman"/>
          <w:sz w:val="28"/>
          <w:szCs w:val="28"/>
        </w:rPr>
      </w:pPr>
    </w:p>
    <w:p w:rsidR="00036AA0" w:rsidRDefault="00036AA0" w:rsidP="00036AA0">
      <w:pPr>
        <w:pStyle w:val="ConsNonformat"/>
        <w:widowControl/>
        <w:spacing w:before="120" w:line="240" w:lineRule="exact"/>
        <w:ind w:right="0"/>
        <w:rPr>
          <w:rFonts w:ascii="Times New Roman" w:hAnsi="Times New Roman" w:cs="Times New Roman"/>
          <w:sz w:val="28"/>
          <w:szCs w:val="28"/>
        </w:rPr>
        <w:sectPr w:rsidR="00036AA0" w:rsidSect="00036AA0">
          <w:headerReference w:type="even" r:id="rId6"/>
          <w:footnotePr>
            <w:numFmt w:val="lowerRoman"/>
          </w:footnotePr>
          <w:endnotePr>
            <w:numFmt w:val="decimal"/>
          </w:endnotePr>
          <w:pgSz w:w="11907" w:h="16840" w:code="9"/>
          <w:pgMar w:top="510" w:right="567" w:bottom="510" w:left="1985" w:header="680" w:footer="680" w:gutter="0"/>
          <w:paperSrc w:first="15" w:other="15"/>
          <w:cols w:space="720"/>
          <w:noEndnote/>
          <w:titlePg/>
        </w:sectPr>
      </w:pPr>
    </w:p>
    <w:p w:rsidR="00036AA0" w:rsidRDefault="00036AA0" w:rsidP="00036AA0">
      <w:pPr>
        <w:pStyle w:val="ConsNonformat"/>
        <w:widowControl/>
        <w:ind w:right="0"/>
      </w:pPr>
    </w:p>
    <w:p w:rsidR="00036AA0" w:rsidRPr="002C6857" w:rsidRDefault="00036AA0" w:rsidP="00036AA0">
      <w:pPr>
        <w:pStyle w:val="ConsNormal"/>
        <w:widowControl/>
        <w:spacing w:line="240" w:lineRule="exact"/>
        <w:ind w:left="5103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Утверждено</w:t>
      </w:r>
    </w:p>
    <w:p w:rsidR="00036AA0" w:rsidRDefault="00036AA0" w:rsidP="00036AA0">
      <w:pPr>
        <w:pStyle w:val="ConsNormal"/>
        <w:widowControl/>
        <w:spacing w:line="240" w:lineRule="exact"/>
        <w:ind w:left="524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685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857">
        <w:rPr>
          <w:rFonts w:ascii="Times New Roman" w:hAnsi="Times New Roman" w:cs="Times New Roman"/>
          <w:sz w:val="28"/>
          <w:szCs w:val="28"/>
        </w:rPr>
        <w:t>областной Думы</w:t>
      </w:r>
    </w:p>
    <w:p w:rsidR="00036AA0" w:rsidRDefault="00036AA0" w:rsidP="00036AA0">
      <w:pPr>
        <w:pStyle w:val="ConsNonformat"/>
        <w:widowControl/>
        <w:ind w:right="0"/>
      </w:pPr>
    </w:p>
    <w:p w:rsidR="00036AA0" w:rsidRPr="002C6857" w:rsidRDefault="00036AA0" w:rsidP="00036AA0">
      <w:pPr>
        <w:pStyle w:val="ConsTitle"/>
        <w:widowControl/>
        <w:spacing w:line="36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ПОЛОЖЕНИЕ</w:t>
      </w:r>
    </w:p>
    <w:p w:rsidR="00036AA0" w:rsidRPr="002C6857" w:rsidRDefault="00036AA0" w:rsidP="00036AA0">
      <w:pPr>
        <w:pStyle w:val="ConsTitle"/>
        <w:widowControl/>
        <w:spacing w:line="36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C68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2C6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семьи</w:t>
      </w:r>
      <w:r w:rsidRPr="002C68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детей и молодежи</w:t>
      </w:r>
    </w:p>
    <w:p w:rsidR="00036AA0" w:rsidRPr="002C6857" w:rsidRDefault="00036AA0" w:rsidP="00036AA0">
      <w:pPr>
        <w:pStyle w:val="ConsTitle"/>
        <w:widowControl/>
        <w:spacing w:line="36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2C685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овгородской</w:t>
      </w:r>
      <w:r w:rsidRPr="002C6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Думе</w:t>
      </w:r>
    </w:p>
    <w:p w:rsidR="00036AA0" w:rsidRPr="002C6857" w:rsidRDefault="00036AA0" w:rsidP="00036AA0">
      <w:pPr>
        <w:pStyle w:val="ConsNonformat"/>
        <w:widowControl/>
        <w:spacing w:line="360" w:lineRule="atLeast"/>
        <w:ind w:right="0" w:firstLine="851"/>
        <w:rPr>
          <w:rFonts w:ascii="Times New Roman" w:hAnsi="Times New Roman" w:cs="Times New Roman"/>
          <w:sz w:val="28"/>
          <w:szCs w:val="28"/>
        </w:rPr>
      </w:pPr>
    </w:p>
    <w:p w:rsidR="00036AA0" w:rsidRPr="009541D4" w:rsidRDefault="00036AA0" w:rsidP="00036AA0">
      <w:pPr>
        <w:pStyle w:val="ConsNormal"/>
        <w:widowControl/>
        <w:spacing w:line="360" w:lineRule="atLeas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Комиссия по вопросам семьи, детей и молодежи при Новгородской областной Думе (далее - Комиссия) образована для повышения эффективности законодательного обеспечения решения вопросов семьи, детей и молодежи, является коллегиальным совещательным органом, работает на общественных началах.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Конституцией Российской Федерации, федеральным и областным законодательством, иными федеральными и областными нормативными правовыми актами, а также настоящим Положением.</w:t>
      </w:r>
    </w:p>
    <w:p w:rsidR="00036AA0" w:rsidRPr="002C6857" w:rsidRDefault="00036AA0" w:rsidP="001F36F5">
      <w:pPr>
        <w:pStyle w:val="ConsNonformat"/>
        <w:widowControl/>
        <w:spacing w:line="360" w:lineRule="atLeast"/>
        <w:ind w:right="0" w:firstLine="851"/>
        <w:rPr>
          <w:rFonts w:ascii="Times New Roman" w:hAnsi="Times New Roman" w:cs="Times New Roman"/>
          <w:sz w:val="28"/>
          <w:szCs w:val="28"/>
        </w:rPr>
      </w:pPr>
    </w:p>
    <w:p w:rsidR="00036AA0" w:rsidRPr="009541D4" w:rsidRDefault="00036AA0" w:rsidP="001F36F5">
      <w:pPr>
        <w:pStyle w:val="ConsNormal"/>
        <w:widowControl/>
        <w:spacing w:line="360" w:lineRule="atLeas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4">
        <w:rPr>
          <w:rFonts w:ascii="Times New Roman" w:hAnsi="Times New Roman" w:cs="Times New Roman"/>
          <w:b/>
          <w:sz w:val="28"/>
          <w:szCs w:val="28"/>
        </w:rPr>
        <w:t>II. Порядок и принципы образования Комиссии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заместител</w:t>
      </w:r>
      <w:r w:rsidR="00AC4DD1">
        <w:rPr>
          <w:rFonts w:ascii="Times New Roman" w:hAnsi="Times New Roman" w:cs="Times New Roman"/>
          <w:sz w:val="28"/>
          <w:szCs w:val="28"/>
        </w:rPr>
        <w:t>я (заместителей)</w:t>
      </w:r>
      <w:r w:rsidRPr="002C6857">
        <w:rPr>
          <w:rFonts w:ascii="Times New Roman" w:hAnsi="Times New Roman" w:cs="Times New Roman"/>
          <w:sz w:val="28"/>
          <w:szCs w:val="28"/>
        </w:rPr>
        <w:t xml:space="preserve"> председателя Комиссии, секретаря </w:t>
      </w:r>
      <w:r w:rsidR="00F43B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85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857">
        <w:rPr>
          <w:rFonts w:ascii="Times New Roman" w:hAnsi="Times New Roman" w:cs="Times New Roman"/>
          <w:sz w:val="28"/>
          <w:szCs w:val="28"/>
        </w:rPr>
        <w:t>Комиссии.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депутат Новгородской областной Думы, избранный на заседании </w:t>
      </w:r>
      <w:r w:rsidR="001A4861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2C6857">
        <w:rPr>
          <w:rFonts w:ascii="Times New Roman" w:hAnsi="Times New Roman" w:cs="Times New Roman"/>
          <w:sz w:val="28"/>
          <w:szCs w:val="28"/>
        </w:rPr>
        <w:t>областной Думы</w:t>
      </w:r>
      <w:r w:rsidR="001A4861">
        <w:rPr>
          <w:rFonts w:ascii="Times New Roman" w:hAnsi="Times New Roman" w:cs="Times New Roman"/>
          <w:sz w:val="28"/>
          <w:szCs w:val="28"/>
        </w:rPr>
        <w:t xml:space="preserve"> (далее – областная Дума)</w:t>
      </w:r>
      <w:r w:rsidRPr="002C6857">
        <w:rPr>
          <w:rFonts w:ascii="Times New Roman" w:hAnsi="Times New Roman" w:cs="Times New Roman"/>
          <w:sz w:val="28"/>
          <w:szCs w:val="28"/>
        </w:rPr>
        <w:t>. Заместител</w:t>
      </w:r>
      <w:r w:rsidR="00D534B2">
        <w:rPr>
          <w:rFonts w:ascii="Times New Roman" w:hAnsi="Times New Roman" w:cs="Times New Roman"/>
          <w:sz w:val="28"/>
          <w:szCs w:val="28"/>
        </w:rPr>
        <w:t>ь (заместители)</w:t>
      </w:r>
      <w:r w:rsidRPr="002C6857">
        <w:rPr>
          <w:rFonts w:ascii="Times New Roman" w:hAnsi="Times New Roman" w:cs="Times New Roman"/>
          <w:sz w:val="28"/>
          <w:szCs w:val="28"/>
        </w:rPr>
        <w:t xml:space="preserve"> председателя Комиссии и секретарь избираются на заседании Комиссии.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</w:t>
      </w:r>
      <w:r w:rsidR="00F43B11">
        <w:rPr>
          <w:rFonts w:ascii="Times New Roman" w:hAnsi="Times New Roman" w:cs="Times New Roman"/>
          <w:sz w:val="28"/>
          <w:szCs w:val="28"/>
        </w:rPr>
        <w:t xml:space="preserve">депутаты областной Думы, </w:t>
      </w:r>
      <w:r w:rsidRPr="002C6857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157CF5">
        <w:rPr>
          <w:rFonts w:ascii="Times New Roman" w:hAnsi="Times New Roman" w:cs="Times New Roman"/>
          <w:sz w:val="28"/>
          <w:szCs w:val="28"/>
        </w:rPr>
        <w:t xml:space="preserve">государственных органов, </w:t>
      </w:r>
      <w:r w:rsidRPr="002C6857">
        <w:rPr>
          <w:rFonts w:ascii="Times New Roman" w:hAnsi="Times New Roman" w:cs="Times New Roman"/>
          <w:sz w:val="28"/>
          <w:szCs w:val="28"/>
        </w:rPr>
        <w:t>органов государственной власти и органов местного самоуправления муниципальных образований, непосредственно занимающиеся вопросами семьи, детей и молодежи, представители общественных организаций социальной направленности.</w:t>
      </w:r>
    </w:p>
    <w:p w:rsidR="00036AA0" w:rsidRPr="002C6857" w:rsidRDefault="00F43B11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6AA0" w:rsidRPr="002C6857">
        <w:rPr>
          <w:rFonts w:ascii="Times New Roman" w:hAnsi="Times New Roman" w:cs="Times New Roman"/>
          <w:sz w:val="28"/>
          <w:szCs w:val="28"/>
        </w:rPr>
        <w:t xml:space="preserve">ерсональный состав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036AA0" w:rsidRPr="002C6857">
        <w:rPr>
          <w:rFonts w:ascii="Times New Roman" w:hAnsi="Times New Roman" w:cs="Times New Roman"/>
          <w:sz w:val="28"/>
          <w:szCs w:val="28"/>
        </w:rPr>
        <w:t xml:space="preserve"> быть изменен постановлением областной Думы.</w:t>
      </w:r>
    </w:p>
    <w:p w:rsidR="00036AA0" w:rsidRPr="009541D4" w:rsidRDefault="00036AA0" w:rsidP="001F36F5">
      <w:pPr>
        <w:pStyle w:val="ConsNormal"/>
        <w:widowControl/>
        <w:spacing w:line="360" w:lineRule="atLeas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4">
        <w:rPr>
          <w:rFonts w:ascii="Times New Roman" w:hAnsi="Times New Roman" w:cs="Times New Roman"/>
          <w:b/>
          <w:sz w:val="28"/>
          <w:szCs w:val="28"/>
        </w:rPr>
        <w:t xml:space="preserve">III. Основные направления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541D4">
        <w:rPr>
          <w:rFonts w:ascii="Times New Roman" w:hAnsi="Times New Roman" w:cs="Times New Roman"/>
          <w:b/>
          <w:sz w:val="28"/>
          <w:szCs w:val="28"/>
        </w:rPr>
        <w:t>и полномочия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1D4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1. Основными направлениями деятельности и полномочиями Комиссии являются: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подготовка рекомендаций при разработке проектов областных законов, связанных с решением вопросов семьи, детей и молодежи;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обсуждение поступающих в областную Думу проектов федеральных </w:t>
      </w:r>
      <w:proofErr w:type="gramStart"/>
      <w:r w:rsidRPr="002C6857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2C6857">
        <w:rPr>
          <w:rFonts w:ascii="Times New Roman" w:hAnsi="Times New Roman" w:cs="Times New Roman"/>
          <w:sz w:val="28"/>
          <w:szCs w:val="28"/>
        </w:rPr>
        <w:t>, относящимся к сфере деятельности Комиссии, и внесение предложений, замечаний по названным законопроектам в областную Думу;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участие в мероприятиях, проводимых областной Думой, по вопросам семьи, детей и молодежи;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lastRenderedPageBreak/>
        <w:t>сбор и анализ информации по вопросам семьи, детей и молодежи в Новгородской области, доведение обзорных материалов до сведения депутатов областной Думы на заседаниях областной Думы;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сотрудничество с различными организациями по вопросам, относящимся к сфере деятельности Комиссии;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подготовка предложений в программу законопроектной работы областной Думы по вопросам семьи, детей и молодежи.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2. Комиссия имеет право: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направлять запросы по вопросам, отнесенным к ее ведению в органы государственной власти области, органы местного самоуправления муниципальных образований;</w:t>
      </w:r>
    </w:p>
    <w:p w:rsidR="00036AA0" w:rsidRPr="002C6857" w:rsidRDefault="00036AA0" w:rsidP="007910BF">
      <w:pPr>
        <w:pStyle w:val="ConsNormal"/>
        <w:widowControl/>
        <w:spacing w:line="24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приглашать на заседания Комиссии должностных лиц органов государственной власти области,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2C685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образований, представителей общественных организаций;</w:t>
      </w:r>
    </w:p>
    <w:p w:rsidR="00036AA0" w:rsidRPr="002C6857" w:rsidRDefault="00036AA0" w:rsidP="007910BF">
      <w:pPr>
        <w:pStyle w:val="ConsNormal"/>
        <w:widowControl/>
        <w:spacing w:line="24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по поручению областной Думы организовывать думские слушания по вопросам семьи, детей и молодежи.</w:t>
      </w:r>
    </w:p>
    <w:p w:rsidR="00036AA0" w:rsidRPr="002C6857" w:rsidRDefault="00036AA0" w:rsidP="001F36F5">
      <w:pPr>
        <w:pStyle w:val="ConsNonformat"/>
        <w:widowControl/>
        <w:spacing w:line="240" w:lineRule="exact"/>
        <w:ind w:right="0" w:firstLine="851"/>
        <w:rPr>
          <w:rFonts w:ascii="Times New Roman" w:hAnsi="Times New Roman" w:cs="Times New Roman"/>
          <w:sz w:val="28"/>
          <w:szCs w:val="28"/>
        </w:rPr>
      </w:pPr>
    </w:p>
    <w:p w:rsidR="00036AA0" w:rsidRPr="009541D4" w:rsidRDefault="00036AA0" w:rsidP="001F36F5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D4">
        <w:rPr>
          <w:rFonts w:ascii="Times New Roman" w:hAnsi="Times New Roman" w:cs="Times New Roman"/>
          <w:b/>
          <w:sz w:val="28"/>
          <w:szCs w:val="28"/>
        </w:rPr>
        <w:t>IV. Организация работы Комиссии</w:t>
      </w:r>
    </w:p>
    <w:p w:rsidR="00036AA0" w:rsidRPr="002C6857" w:rsidRDefault="00036AA0" w:rsidP="008137DD">
      <w:pPr>
        <w:pStyle w:val="ConsNormal"/>
        <w:widowControl/>
        <w:spacing w:line="24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Распределение обязанностей между членами Комиссии осуществляется ею самостоятельно.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</w:t>
      </w:r>
      <w:r w:rsidR="001F36F5">
        <w:rPr>
          <w:rFonts w:ascii="Times New Roman" w:hAnsi="Times New Roman" w:cs="Times New Roman"/>
          <w:sz w:val="28"/>
          <w:szCs w:val="28"/>
        </w:rPr>
        <w:t>по предложению председателя Комиссии</w:t>
      </w:r>
      <w:r w:rsidRPr="002C6857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планами, утвержденными ее председателем.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проводит председатель Комиссии, в отсутствие председателя </w:t>
      </w:r>
      <w:r w:rsidR="00AC4DD1">
        <w:rPr>
          <w:rFonts w:ascii="Times New Roman" w:hAnsi="Times New Roman" w:cs="Times New Roman"/>
          <w:sz w:val="28"/>
          <w:szCs w:val="28"/>
        </w:rPr>
        <w:t>-</w:t>
      </w:r>
      <w:r w:rsidRPr="002C6857">
        <w:rPr>
          <w:rFonts w:ascii="Times New Roman" w:hAnsi="Times New Roman" w:cs="Times New Roman"/>
          <w:sz w:val="28"/>
          <w:szCs w:val="28"/>
        </w:rPr>
        <w:t xml:space="preserve"> </w:t>
      </w:r>
      <w:r w:rsidR="00AC4DD1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Pr="002C6857">
        <w:rPr>
          <w:rFonts w:ascii="Times New Roman" w:hAnsi="Times New Roman" w:cs="Times New Roman"/>
          <w:sz w:val="28"/>
          <w:szCs w:val="28"/>
        </w:rPr>
        <w:t>.</w:t>
      </w:r>
    </w:p>
    <w:p w:rsidR="00036AA0" w:rsidRPr="001A4861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61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более половины</w:t>
      </w:r>
      <w:r w:rsidR="001A4861" w:rsidRPr="001A4861">
        <w:rPr>
          <w:rFonts w:ascii="Times New Roman" w:hAnsi="Times New Roman" w:cs="Times New Roman"/>
          <w:sz w:val="28"/>
          <w:szCs w:val="28"/>
        </w:rPr>
        <w:t xml:space="preserve"> утвержденного с</w:t>
      </w:r>
      <w:r w:rsidR="0042707E" w:rsidRPr="001A4861">
        <w:rPr>
          <w:rFonts w:ascii="Times New Roman" w:hAnsi="Times New Roman" w:cs="Times New Roman"/>
          <w:sz w:val="28"/>
          <w:szCs w:val="28"/>
        </w:rPr>
        <w:t>остава</w:t>
      </w:r>
      <w:r w:rsidRPr="001A4861">
        <w:rPr>
          <w:rFonts w:ascii="Times New Roman" w:hAnsi="Times New Roman" w:cs="Times New Roman"/>
          <w:sz w:val="28"/>
          <w:szCs w:val="28"/>
        </w:rPr>
        <w:t>.</w:t>
      </w:r>
    </w:p>
    <w:p w:rsidR="00036AA0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Решения Комиссии принимаются путем открытого голосования большинством голосов от общего числа членов Комиссии, присутствующих на заседании.</w:t>
      </w:r>
    </w:p>
    <w:p w:rsidR="00AC4DD1" w:rsidRPr="002C6857" w:rsidRDefault="00AC4DD1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заседания Комиссии ведется протокол.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Депутат областной Думы, не являющийся членом Комиссии, вправе принимать участие в ее работе с правом совещательного голоса.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36AA0" w:rsidRPr="002C6857" w:rsidRDefault="00D534B2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Созывает и ведет заседания</w:t>
      </w:r>
      <w:r w:rsidR="00036AA0" w:rsidRPr="002C6857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представляет Комиссию в отношениях с </w:t>
      </w:r>
      <w:r w:rsidR="00D534B2">
        <w:rPr>
          <w:rFonts w:ascii="Times New Roman" w:hAnsi="Times New Roman" w:cs="Times New Roman"/>
          <w:sz w:val="28"/>
          <w:szCs w:val="28"/>
        </w:rPr>
        <w:t xml:space="preserve">государственными органами, </w:t>
      </w:r>
      <w:r w:rsidRPr="002C6857">
        <w:rPr>
          <w:rFonts w:ascii="Times New Roman" w:hAnsi="Times New Roman" w:cs="Times New Roman"/>
          <w:sz w:val="28"/>
          <w:szCs w:val="28"/>
        </w:rPr>
        <w:t>органами государственной власти и органами местного самоуправления муниципальных образований, организациями;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выступает на заседаниях Новгородской областной Думы </w:t>
      </w:r>
      <w:r w:rsidR="00D534B2">
        <w:rPr>
          <w:rFonts w:ascii="Times New Roman" w:hAnsi="Times New Roman" w:cs="Times New Roman"/>
          <w:sz w:val="28"/>
          <w:szCs w:val="28"/>
        </w:rPr>
        <w:t xml:space="preserve">и комитетов областной Думы </w:t>
      </w:r>
      <w:r w:rsidRPr="002C6857">
        <w:rPr>
          <w:rFonts w:ascii="Times New Roman" w:hAnsi="Times New Roman" w:cs="Times New Roman"/>
          <w:sz w:val="28"/>
          <w:szCs w:val="28"/>
        </w:rPr>
        <w:t>с предложениями, разработанными Комиссией;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D534B2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Pr="002C6857">
        <w:rPr>
          <w:rFonts w:ascii="Times New Roman" w:hAnsi="Times New Roman" w:cs="Times New Roman"/>
          <w:sz w:val="28"/>
          <w:szCs w:val="28"/>
        </w:rPr>
        <w:t>протоколы заседаний</w:t>
      </w:r>
      <w:r w:rsidR="00D534B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C6857">
        <w:rPr>
          <w:rFonts w:ascii="Times New Roman" w:hAnsi="Times New Roman" w:cs="Times New Roman"/>
          <w:sz w:val="28"/>
          <w:szCs w:val="28"/>
        </w:rPr>
        <w:t>.</w:t>
      </w:r>
    </w:p>
    <w:p w:rsidR="00036AA0" w:rsidRPr="002C6857" w:rsidRDefault="00036AA0" w:rsidP="001F36F5">
      <w:pPr>
        <w:pStyle w:val="ConsNormal"/>
        <w:widowControl/>
        <w:spacing w:line="36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 xml:space="preserve">В отсутствие председателя Комиссии его полномочия осуществляет заместитель </w:t>
      </w:r>
      <w:r w:rsidR="00D534B2">
        <w:rPr>
          <w:rFonts w:ascii="Times New Roman" w:hAnsi="Times New Roman" w:cs="Times New Roman"/>
          <w:sz w:val="28"/>
          <w:szCs w:val="28"/>
        </w:rPr>
        <w:t xml:space="preserve">(заместители) </w:t>
      </w:r>
      <w:r w:rsidRPr="002C6857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036AA0" w:rsidRPr="00D53650" w:rsidRDefault="00036AA0" w:rsidP="00D53650">
      <w:pPr>
        <w:pStyle w:val="31"/>
        <w:tabs>
          <w:tab w:val="clear" w:pos="1134"/>
        </w:tabs>
        <w:rPr>
          <w:rFonts w:ascii="Times New Roman" w:hAnsi="Times New Roman"/>
          <w:szCs w:val="28"/>
        </w:rPr>
      </w:pPr>
      <w:r w:rsidRPr="002C6857">
        <w:rPr>
          <w:rFonts w:ascii="Times New Roman" w:hAnsi="Times New Roman"/>
          <w:szCs w:val="28"/>
        </w:rPr>
        <w:t>Секретарь Комиссии ведет протокол</w:t>
      </w:r>
      <w:r w:rsidR="00D53650">
        <w:rPr>
          <w:rFonts w:ascii="Times New Roman" w:hAnsi="Times New Roman"/>
          <w:szCs w:val="28"/>
        </w:rPr>
        <w:t>.</w:t>
      </w:r>
    </w:p>
    <w:p w:rsidR="00036AA0" w:rsidRDefault="00036AA0" w:rsidP="001F36F5">
      <w:pPr>
        <w:pStyle w:val="31"/>
        <w:tabs>
          <w:tab w:val="clear" w:pos="1134"/>
        </w:tabs>
        <w:spacing w:line="240" w:lineRule="exact"/>
        <w:ind w:firstLine="0"/>
        <w:jc w:val="center"/>
        <w:sectPr w:rsidR="00036AA0" w:rsidSect="002C6857">
          <w:footnotePr>
            <w:numFmt w:val="lowerRoman"/>
          </w:footnotePr>
          <w:endnotePr>
            <w:numFmt w:val="decimal"/>
          </w:endnotePr>
          <w:pgSz w:w="11907" w:h="16840" w:code="9"/>
          <w:pgMar w:top="510" w:right="567" w:bottom="510" w:left="1985" w:header="680" w:footer="680" w:gutter="0"/>
          <w:paperSrc w:first="15" w:other="15"/>
          <w:pgNumType w:start="1"/>
          <w:cols w:space="720"/>
          <w:noEndnote/>
          <w:titlePg/>
        </w:sectPr>
      </w:pPr>
      <w:r>
        <w:t>________________________</w:t>
      </w:r>
      <w:r w:rsidR="001F36F5">
        <w:t>__________</w:t>
      </w:r>
    </w:p>
    <w:p w:rsidR="00036AA0" w:rsidRPr="00D03760" w:rsidRDefault="00036AA0" w:rsidP="00036AA0">
      <w:pPr>
        <w:pStyle w:val="ConsNormal"/>
        <w:widowControl/>
        <w:spacing w:line="240" w:lineRule="exact"/>
        <w:ind w:left="5387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376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36AA0" w:rsidRPr="00181658" w:rsidRDefault="00036AA0" w:rsidP="001F36F5">
      <w:pPr>
        <w:pStyle w:val="ConsNormal"/>
        <w:widowControl/>
        <w:spacing w:line="240" w:lineRule="exact"/>
        <w:ind w:left="524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3760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760">
        <w:rPr>
          <w:rFonts w:ascii="Times New Roman" w:hAnsi="Times New Roman" w:cs="Times New Roman"/>
          <w:sz w:val="28"/>
          <w:szCs w:val="28"/>
        </w:rPr>
        <w:t>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36AA0" w:rsidRPr="00181658" w:rsidRDefault="00036AA0" w:rsidP="00036AA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36AA0" w:rsidRPr="00181658" w:rsidRDefault="00036AA0" w:rsidP="00036AA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вопросам семьи, детей и молодежи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Новгородской областной Думе </w:t>
      </w:r>
    </w:p>
    <w:p w:rsidR="00036AA0" w:rsidRDefault="00036AA0" w:rsidP="00036AA0">
      <w:pPr>
        <w:pStyle w:val="ConsNonformat"/>
        <w:widowControl/>
        <w:ind w:right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540"/>
        <w:gridCol w:w="4603"/>
      </w:tblGrid>
      <w:tr w:rsidR="00036AA0" w:rsidTr="00EF6092">
        <w:tc>
          <w:tcPr>
            <w:tcW w:w="4428" w:type="dxa"/>
          </w:tcPr>
          <w:p w:rsidR="00036AA0" w:rsidRDefault="001F36F5" w:rsidP="00EF6092">
            <w:pPr>
              <w:pStyle w:val="ConsNonformat"/>
              <w:widowControl/>
              <w:spacing w:before="120" w:line="240" w:lineRule="exact"/>
              <w:ind w:right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Ильинична</w:t>
            </w:r>
            <w:r w:rsidR="00036AA0"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036AA0" w:rsidRDefault="00036AA0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1F36F5" w:rsidRPr="00181658" w:rsidRDefault="00036AA0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депутат областной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Комиссии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36F5" w:rsidTr="00EF6092">
        <w:tc>
          <w:tcPr>
            <w:tcW w:w="4428" w:type="dxa"/>
          </w:tcPr>
          <w:p w:rsidR="001F36F5" w:rsidRDefault="001F36F5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Михаил Александрович</w:t>
            </w:r>
          </w:p>
        </w:tc>
        <w:tc>
          <w:tcPr>
            <w:tcW w:w="540" w:type="dxa"/>
          </w:tcPr>
          <w:p w:rsidR="001F36F5" w:rsidRPr="00181658" w:rsidRDefault="001F36F5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1F36F5" w:rsidRPr="00181658" w:rsidRDefault="00023216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F36F5">
              <w:rPr>
                <w:rFonts w:ascii="Times New Roman" w:hAnsi="Times New Roman" w:cs="Times New Roman"/>
                <w:sz w:val="28"/>
                <w:szCs w:val="28"/>
              </w:rPr>
              <w:t>епутат областной Думы, заместитель председателя Комиссии</w:t>
            </w:r>
            <w:r w:rsidR="003D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31F2" w:rsidTr="00EF6092">
        <w:tc>
          <w:tcPr>
            <w:tcW w:w="4428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Людмила Алексеевна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Default="003D31F2" w:rsidP="00023216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социальной защиты семьи и материнства </w:t>
            </w:r>
            <w:r w:rsidR="0002321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труда и социальной защиты населения Новгородской области, заместитель председателя Комиссии 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организационного управления аппарата областной Думы, секретарь Комиссии </w:t>
            </w:r>
          </w:p>
        </w:tc>
      </w:tr>
      <w:tr w:rsidR="003D31F2" w:rsidTr="005F59A1">
        <w:tc>
          <w:tcPr>
            <w:tcW w:w="9571" w:type="dxa"/>
            <w:gridSpan w:val="3"/>
          </w:tcPr>
          <w:p w:rsidR="003D31F2" w:rsidRDefault="003D31F2" w:rsidP="003D31F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40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российского межрегионального благотворительного некоммерческого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 - центра психологической поддержки инвалидов 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Ирина Леонидовна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педиатр области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CA0B61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Елена Ивановна</w:t>
            </w:r>
          </w:p>
        </w:tc>
        <w:tc>
          <w:tcPr>
            <w:tcW w:w="540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CA0B61" w:rsidP="00CA0B61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3D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31F2">
              <w:rPr>
                <w:rFonts w:ascii="Times New Roman" w:hAnsi="Times New Roman" w:cs="Times New Roman"/>
                <w:sz w:val="28"/>
                <w:szCs w:val="28"/>
              </w:rPr>
              <w:t>овета общественной организации Великого Новгорода «Лига деловых женщин»</w:t>
            </w:r>
            <w:r w:rsidR="003D31F2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Сергей Павлович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CA0B61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CA0B6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</w:t>
            </w:r>
            <w:r w:rsidR="00CA0B61">
              <w:rPr>
                <w:rFonts w:ascii="Times New Roman" w:hAnsi="Times New Roman" w:cs="Times New Roman"/>
                <w:sz w:val="28"/>
                <w:szCs w:val="28"/>
              </w:rPr>
              <w:t xml:space="preserve">и пожарной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CA0B61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CA0B6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безопасности и правопорядка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137DD" w:rsidTr="00EF6092">
        <w:tc>
          <w:tcPr>
            <w:tcW w:w="4428" w:type="dxa"/>
          </w:tcPr>
          <w:p w:rsidR="008137DD" w:rsidRDefault="008137DD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Светлана Ивановна</w:t>
            </w:r>
          </w:p>
        </w:tc>
        <w:tc>
          <w:tcPr>
            <w:tcW w:w="540" w:type="dxa"/>
          </w:tcPr>
          <w:p w:rsidR="008137DD" w:rsidRDefault="008137DD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8137DD" w:rsidRDefault="008137DD" w:rsidP="008137DD">
            <w:pPr>
              <w:pStyle w:val="ConsNonformat"/>
              <w:widowControl/>
              <w:spacing w:before="120" w:line="240" w:lineRule="exac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81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 молодежной политики, </w:t>
            </w:r>
            <w:r w:rsidRPr="0081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дополнительного </w:t>
            </w:r>
            <w:proofErr w:type="spellStart"/>
            <w:proofErr w:type="gramStart"/>
            <w:r w:rsidRPr="0081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81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зования</w:t>
            </w:r>
            <w:proofErr w:type="spellEnd"/>
            <w:proofErr w:type="gramEnd"/>
            <w:r w:rsidRPr="0081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воспитания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департамента образования и молодежной политики Новгородской области          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 Леонид Васильевич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областной Думы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540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отделения общероссийской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Российский Красный Крест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 xml:space="preserve">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Default="00780F99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Петунина Людмила Николаевна</w:t>
            </w:r>
          </w:p>
        </w:tc>
        <w:tc>
          <w:tcPr>
            <w:tcW w:w="540" w:type="dxa"/>
          </w:tcPr>
          <w:p w:rsidR="003D31F2" w:rsidRDefault="00780F99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Default="00CA0B61" w:rsidP="003E10E4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80F99">
              <w:rPr>
                <w:rFonts w:ascii="Times New Roman" w:hAnsi="Times New Roman" w:cs="Times New Roman"/>
                <w:sz w:val="28"/>
                <w:szCs w:val="28"/>
              </w:rPr>
              <w:t xml:space="preserve"> МАОУД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«Дворец детского</w:t>
            </w:r>
            <w:r w:rsidR="0002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0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юношеского творчества</w:t>
            </w:r>
            <w:r w:rsidR="003E1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им.Л.Голикова» 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D03760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68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руководитель аппарата Уполномоченного по правам человека </w:t>
            </w:r>
            <w:r w:rsidR="000232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Новгородской </w:t>
            </w:r>
            <w:r w:rsidRPr="002C68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0232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  <w:p w:rsidR="008137DD" w:rsidRPr="002C6857" w:rsidRDefault="008137DD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D31F2" w:rsidTr="00EF6092">
        <w:tc>
          <w:tcPr>
            <w:tcW w:w="4428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CA0B61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председатель областного совета женщин,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председателя областной Федерации профсоюзов 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Губернатора Новгородской области </w:t>
            </w:r>
            <w:r w:rsidR="00780F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181658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 Елена Васильевна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Новгородской области</w:t>
            </w:r>
          </w:p>
        </w:tc>
      </w:tr>
      <w:tr w:rsidR="003D31F2" w:rsidTr="00EF6092">
        <w:tc>
          <w:tcPr>
            <w:tcW w:w="4428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Фомичева Ирина Адамовна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780F99" w:rsidP="008137DD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информационно-аналитического обеспечения Правительства Новгородской области                             </w:t>
            </w:r>
            <w:r w:rsidR="003D31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31F2" w:rsidTr="00EF6092">
        <w:tc>
          <w:tcPr>
            <w:tcW w:w="4428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Церковная Галина Александровна</w:t>
            </w:r>
          </w:p>
        </w:tc>
        <w:tc>
          <w:tcPr>
            <w:tcW w:w="540" w:type="dxa"/>
          </w:tcPr>
          <w:p w:rsidR="003D31F2" w:rsidRDefault="003D31F2" w:rsidP="00EF6092">
            <w:pPr>
              <w:pStyle w:val="ConsNonformat"/>
              <w:widowControl/>
              <w:spacing w:before="120"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3" w:type="dxa"/>
          </w:tcPr>
          <w:p w:rsidR="003D31F2" w:rsidRPr="00181658" w:rsidRDefault="003D31F2" w:rsidP="00EF6092">
            <w:pPr>
              <w:pStyle w:val="ConsNonformat"/>
              <w:widowControl/>
              <w:spacing w:before="120" w:line="240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Новгородского регионального отделения «Движение женщин России» </w:t>
            </w:r>
            <w:r w:rsidR="00112F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036AA0" w:rsidRDefault="00036AA0" w:rsidP="00036AA0">
      <w:pPr>
        <w:pStyle w:val="ConsNonformat"/>
        <w:widowControl/>
        <w:spacing w:before="120"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36AA0" w:rsidRPr="00181658" w:rsidRDefault="00036AA0" w:rsidP="00036AA0">
      <w:pPr>
        <w:pStyle w:val="ConsNonformat"/>
        <w:widowControl/>
        <w:spacing w:before="120" w:line="24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36AA0" w:rsidRDefault="00036AA0" w:rsidP="00036AA0">
      <w:pPr>
        <w:pStyle w:val="ConsNonformat"/>
        <w:widowControl/>
        <w:spacing w:before="120" w:line="240" w:lineRule="exact"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ConsNonformat"/>
        <w:widowControl/>
        <w:ind w:right="0"/>
      </w:pPr>
    </w:p>
    <w:p w:rsidR="00036AA0" w:rsidRDefault="00036AA0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036AA0">
      <w:pPr>
        <w:pStyle w:val="31"/>
        <w:tabs>
          <w:tab w:val="clear" w:pos="1134"/>
        </w:tabs>
        <w:spacing w:line="240" w:lineRule="exact"/>
        <w:ind w:firstLine="0"/>
      </w:pPr>
    </w:p>
    <w:p w:rsidR="00647EEC" w:rsidRDefault="00647EEC" w:rsidP="00647EEC">
      <w:pPr>
        <w:pStyle w:val="a9"/>
        <w:jc w:val="center"/>
        <w:rPr>
          <w:b/>
          <w:bCs/>
          <w:sz w:val="28"/>
          <w:szCs w:val="28"/>
        </w:rPr>
      </w:pPr>
    </w:p>
    <w:p w:rsidR="00647EEC" w:rsidRPr="00647EEC" w:rsidRDefault="00647EEC" w:rsidP="00647EEC">
      <w:pPr>
        <w:pStyle w:val="a9"/>
        <w:spacing w:after="0" w:line="240" w:lineRule="exact"/>
        <w:jc w:val="center"/>
        <w:rPr>
          <w:b/>
          <w:bCs/>
          <w:sz w:val="28"/>
          <w:szCs w:val="28"/>
        </w:rPr>
      </w:pPr>
      <w:r w:rsidRPr="00647EEC">
        <w:rPr>
          <w:b/>
          <w:bCs/>
          <w:sz w:val="28"/>
          <w:szCs w:val="28"/>
        </w:rPr>
        <w:t>ПОЯСНИТЕЛЬНАЯ ЗАПИСКА</w:t>
      </w:r>
    </w:p>
    <w:p w:rsidR="00647EEC" w:rsidRPr="00647EEC" w:rsidRDefault="00647EEC" w:rsidP="00647EEC">
      <w:pPr>
        <w:pStyle w:val="a9"/>
        <w:spacing w:after="0" w:line="240" w:lineRule="exact"/>
        <w:jc w:val="center"/>
        <w:rPr>
          <w:b/>
          <w:bCs/>
          <w:sz w:val="28"/>
          <w:szCs w:val="28"/>
        </w:rPr>
      </w:pPr>
      <w:r w:rsidRPr="00647EEC">
        <w:rPr>
          <w:b/>
          <w:bCs/>
          <w:sz w:val="28"/>
          <w:szCs w:val="28"/>
        </w:rPr>
        <w:t>к проекту постановления</w:t>
      </w:r>
    </w:p>
    <w:p w:rsidR="00647EEC" w:rsidRPr="00647EEC" w:rsidRDefault="00647EEC" w:rsidP="00647EEC">
      <w:pPr>
        <w:pStyle w:val="a9"/>
        <w:spacing w:after="0" w:line="240" w:lineRule="exact"/>
        <w:jc w:val="center"/>
        <w:rPr>
          <w:b/>
          <w:bCs/>
          <w:sz w:val="28"/>
          <w:szCs w:val="28"/>
        </w:rPr>
      </w:pPr>
      <w:r w:rsidRPr="00647EEC">
        <w:rPr>
          <w:b/>
          <w:bCs/>
          <w:sz w:val="28"/>
          <w:szCs w:val="28"/>
        </w:rPr>
        <w:t xml:space="preserve"> </w:t>
      </w:r>
      <w:r w:rsidRPr="00647EEC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Комиссии по вопросам семьи, детей и молодежи при Новгородской областной Думе</w:t>
      </w:r>
      <w:r w:rsidRPr="00647EEC">
        <w:rPr>
          <w:b/>
          <w:sz w:val="28"/>
          <w:szCs w:val="28"/>
        </w:rPr>
        <w:t>»</w:t>
      </w:r>
      <w:r w:rsidRPr="00647EEC">
        <w:rPr>
          <w:b/>
          <w:sz w:val="28"/>
          <w:szCs w:val="28"/>
        </w:rPr>
        <w:br/>
      </w:r>
    </w:p>
    <w:p w:rsidR="00E852A6" w:rsidRDefault="00E852A6" w:rsidP="00E852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«О Комиссии по вопросам семьи, детей и молодежи при Новгородской областной Думе» </w:t>
      </w:r>
      <w:r w:rsidR="008020EE">
        <w:rPr>
          <w:sz w:val="28"/>
          <w:szCs w:val="28"/>
        </w:rPr>
        <w:t xml:space="preserve">разработан в связи с многочисленными дополнениями в </w:t>
      </w:r>
      <w:r>
        <w:rPr>
          <w:sz w:val="28"/>
          <w:szCs w:val="28"/>
        </w:rPr>
        <w:t>постановлени</w:t>
      </w:r>
      <w:r w:rsidR="008020EE">
        <w:rPr>
          <w:sz w:val="28"/>
          <w:szCs w:val="28"/>
        </w:rPr>
        <w:t>е</w:t>
      </w:r>
      <w:r>
        <w:rPr>
          <w:sz w:val="28"/>
          <w:szCs w:val="28"/>
        </w:rPr>
        <w:t xml:space="preserve"> областной Думы от 31.01.2007 № 102-ОД «О Комиссии по вопросам семьи, детей и молодежи при Новгородской областной Думе»</w:t>
      </w:r>
      <w:r w:rsidR="008020EE">
        <w:rPr>
          <w:sz w:val="28"/>
          <w:szCs w:val="28"/>
        </w:rPr>
        <w:t>.</w:t>
      </w:r>
    </w:p>
    <w:p w:rsidR="008020EE" w:rsidRDefault="008020EE" w:rsidP="00E852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Предлагаемым проектом </w:t>
      </w:r>
      <w:r w:rsidR="00846D41">
        <w:rPr>
          <w:sz w:val="28"/>
          <w:szCs w:val="28"/>
        </w:rPr>
        <w:t xml:space="preserve">дополняются некоторые позиции Положения </w:t>
      </w:r>
      <w:r w:rsidR="00C32007">
        <w:rPr>
          <w:sz w:val="28"/>
          <w:szCs w:val="28"/>
        </w:rPr>
        <w:t>о Комиссии. Для повышения эффективности и мобильности работы Комиссии у</w:t>
      </w:r>
      <w:r>
        <w:rPr>
          <w:sz w:val="28"/>
          <w:szCs w:val="28"/>
        </w:rPr>
        <w:t>станавливается возможность избрания нескольких заместителей председателя Комиссии. Отменяется ограничения по численному составу Комиссии.</w:t>
      </w:r>
      <w:r w:rsidR="00D53650">
        <w:rPr>
          <w:sz w:val="28"/>
          <w:szCs w:val="28"/>
        </w:rPr>
        <w:t xml:space="preserve"> Изменяется периодичность заседания Комиссии. В состав Комиссии вносятся </w:t>
      </w:r>
      <w:r w:rsidR="00C32007">
        <w:rPr>
          <w:sz w:val="28"/>
          <w:szCs w:val="28"/>
        </w:rPr>
        <w:t xml:space="preserve">технические </w:t>
      </w:r>
      <w:r w:rsidR="00D53650">
        <w:rPr>
          <w:sz w:val="28"/>
          <w:szCs w:val="28"/>
        </w:rPr>
        <w:t xml:space="preserve">изменения в связи с </w:t>
      </w:r>
      <w:r w:rsidR="00846D41">
        <w:rPr>
          <w:sz w:val="28"/>
          <w:szCs w:val="28"/>
        </w:rPr>
        <w:t xml:space="preserve">преобразованием Администрации Новгородской области в Правительство Новгородской области, а также комитетов Администрации </w:t>
      </w:r>
      <w:r w:rsidR="00C32007">
        <w:rPr>
          <w:sz w:val="28"/>
          <w:szCs w:val="28"/>
        </w:rPr>
        <w:t xml:space="preserve">области </w:t>
      </w:r>
      <w:r w:rsidR="00846D41">
        <w:rPr>
          <w:sz w:val="28"/>
          <w:szCs w:val="28"/>
        </w:rPr>
        <w:t>в департаменты</w:t>
      </w:r>
      <w:r w:rsidR="00C32007">
        <w:rPr>
          <w:sz w:val="28"/>
          <w:szCs w:val="28"/>
        </w:rPr>
        <w:t xml:space="preserve"> Новгородской области</w:t>
      </w:r>
      <w:r w:rsidR="00846D41">
        <w:rPr>
          <w:sz w:val="28"/>
          <w:szCs w:val="28"/>
        </w:rPr>
        <w:t>. Изменяется персональный состав.</w:t>
      </w:r>
    </w:p>
    <w:p w:rsidR="00647EEC" w:rsidRPr="00846D41" w:rsidRDefault="00647EEC" w:rsidP="00846D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:rsidR="00647EEC" w:rsidRDefault="00647EEC" w:rsidP="00647EEC">
      <w:pPr>
        <w:pStyle w:val="3"/>
        <w:jc w:val="center"/>
        <w:rPr>
          <w:b/>
        </w:rPr>
      </w:pPr>
    </w:p>
    <w:p w:rsidR="00647EEC" w:rsidRDefault="00C32007" w:rsidP="00C32007">
      <w:pPr>
        <w:pStyle w:val="3"/>
        <w:jc w:val="center"/>
        <w:rPr>
          <w:b/>
        </w:rPr>
      </w:pPr>
      <w:r>
        <w:rPr>
          <w:b/>
        </w:rPr>
        <w:t>______________________________________________________</w:t>
      </w:r>
    </w:p>
    <w:p w:rsidR="00C32007" w:rsidRDefault="00C32007" w:rsidP="00647EEC">
      <w:pPr>
        <w:pStyle w:val="3"/>
        <w:jc w:val="center"/>
        <w:rPr>
          <w:b/>
        </w:rPr>
      </w:pPr>
    </w:p>
    <w:p w:rsidR="00C32007" w:rsidRDefault="00C32007" w:rsidP="00647EEC">
      <w:pPr>
        <w:pStyle w:val="3"/>
        <w:jc w:val="center"/>
        <w:rPr>
          <w:b/>
        </w:rPr>
      </w:pPr>
    </w:p>
    <w:p w:rsidR="00647EEC" w:rsidRPr="005D43D8" w:rsidRDefault="00647EEC" w:rsidP="00647EEC">
      <w:pPr>
        <w:pStyle w:val="3"/>
        <w:jc w:val="center"/>
        <w:rPr>
          <w:b/>
        </w:rPr>
      </w:pPr>
      <w:r w:rsidRPr="005D43D8">
        <w:rPr>
          <w:b/>
        </w:rPr>
        <w:t xml:space="preserve">ФИНАНСОВО </w:t>
      </w:r>
      <w:r>
        <w:rPr>
          <w:b/>
        </w:rPr>
        <w:t>-</w:t>
      </w:r>
      <w:r w:rsidRPr="005D43D8">
        <w:rPr>
          <w:b/>
        </w:rPr>
        <w:t xml:space="preserve"> ЭКОНОМИЧЕСКОЕ ОБОСНОВАНИЕ</w:t>
      </w:r>
    </w:p>
    <w:p w:rsidR="00647EEC" w:rsidRPr="00647EEC" w:rsidRDefault="00647EEC" w:rsidP="00647EEC">
      <w:pPr>
        <w:pStyle w:val="a9"/>
        <w:jc w:val="center"/>
        <w:rPr>
          <w:b/>
          <w:bCs/>
          <w:sz w:val="28"/>
          <w:szCs w:val="28"/>
        </w:rPr>
      </w:pPr>
      <w:r w:rsidRPr="00647EEC">
        <w:rPr>
          <w:b/>
          <w:sz w:val="28"/>
          <w:szCs w:val="28"/>
        </w:rPr>
        <w:t xml:space="preserve">к проекту </w:t>
      </w:r>
      <w:r w:rsidRPr="00647EEC">
        <w:rPr>
          <w:b/>
          <w:bCs/>
          <w:sz w:val="28"/>
          <w:szCs w:val="28"/>
        </w:rPr>
        <w:t>постановления</w:t>
      </w:r>
      <w:r>
        <w:rPr>
          <w:b/>
          <w:bCs/>
          <w:sz w:val="28"/>
          <w:szCs w:val="28"/>
        </w:rPr>
        <w:t xml:space="preserve"> </w:t>
      </w:r>
      <w:r w:rsidRPr="00647EEC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Комиссии по вопросам семьи, детей и молодежи при Новгородской областной Думе</w:t>
      </w:r>
      <w:r w:rsidRPr="00647EEC">
        <w:rPr>
          <w:b/>
          <w:sz w:val="28"/>
          <w:szCs w:val="28"/>
        </w:rPr>
        <w:t>»</w:t>
      </w:r>
    </w:p>
    <w:p w:rsidR="00647EEC" w:rsidRPr="00647EEC" w:rsidRDefault="00647EEC" w:rsidP="00647EEC">
      <w:pPr>
        <w:pStyle w:val="a9"/>
        <w:spacing w:line="360" w:lineRule="atLeast"/>
        <w:ind w:firstLine="851"/>
        <w:jc w:val="both"/>
        <w:rPr>
          <w:sz w:val="28"/>
          <w:szCs w:val="28"/>
        </w:rPr>
      </w:pPr>
      <w:r w:rsidRPr="00647EEC">
        <w:rPr>
          <w:sz w:val="28"/>
          <w:szCs w:val="28"/>
        </w:rPr>
        <w:t>Принятие проекта данного постановления не потребует дополнительных расходов областного бюджета.</w:t>
      </w:r>
    </w:p>
    <w:p w:rsidR="00647EEC" w:rsidRDefault="00647EEC" w:rsidP="00C32007">
      <w:pPr>
        <w:rPr>
          <w:b/>
          <w:bCs/>
          <w:sz w:val="28"/>
          <w:szCs w:val="28"/>
        </w:rPr>
      </w:pPr>
    </w:p>
    <w:p w:rsidR="00647EEC" w:rsidRDefault="004907CF" w:rsidP="004907CF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</w:t>
      </w:r>
    </w:p>
    <w:p w:rsidR="004907CF" w:rsidRDefault="004907CF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C32007" w:rsidRDefault="00C32007" w:rsidP="00647EEC">
      <w:pPr>
        <w:ind w:firstLine="708"/>
        <w:jc w:val="center"/>
        <w:rPr>
          <w:b/>
          <w:bCs/>
          <w:sz w:val="28"/>
          <w:szCs w:val="28"/>
        </w:rPr>
      </w:pPr>
    </w:p>
    <w:p w:rsidR="00647EEC" w:rsidRPr="005D43D8" w:rsidRDefault="00647EEC" w:rsidP="00647EEC">
      <w:pPr>
        <w:ind w:firstLine="708"/>
        <w:jc w:val="center"/>
        <w:rPr>
          <w:b/>
          <w:bCs/>
          <w:sz w:val="28"/>
          <w:szCs w:val="28"/>
        </w:rPr>
      </w:pPr>
      <w:r w:rsidRPr="005D43D8">
        <w:rPr>
          <w:b/>
          <w:bCs/>
          <w:sz w:val="28"/>
          <w:szCs w:val="28"/>
        </w:rPr>
        <w:lastRenderedPageBreak/>
        <w:t>ПЕРЕЧЕНЬ</w:t>
      </w:r>
    </w:p>
    <w:p w:rsidR="00647EEC" w:rsidRPr="004907CF" w:rsidRDefault="00647EEC" w:rsidP="00647EEC">
      <w:pPr>
        <w:pStyle w:val="a9"/>
        <w:jc w:val="center"/>
        <w:rPr>
          <w:b/>
          <w:u w:val="single"/>
        </w:rPr>
      </w:pPr>
      <w:r w:rsidRPr="004907CF">
        <w:rPr>
          <w:b/>
          <w:bCs/>
          <w:sz w:val="28"/>
          <w:szCs w:val="28"/>
        </w:rPr>
        <w:t xml:space="preserve">нормативных правовых актов, подлежащих признанию </w:t>
      </w:r>
      <w:proofErr w:type="gramStart"/>
      <w:r w:rsidRPr="004907CF">
        <w:rPr>
          <w:b/>
          <w:bCs/>
          <w:sz w:val="28"/>
          <w:szCs w:val="28"/>
        </w:rPr>
        <w:t>утратившими</w:t>
      </w:r>
      <w:proofErr w:type="gramEnd"/>
      <w:r w:rsidRPr="004907CF">
        <w:rPr>
          <w:b/>
          <w:bCs/>
          <w:sz w:val="28"/>
          <w:szCs w:val="28"/>
        </w:rPr>
        <w:t xml:space="preserve"> силу, приостановлению, изменению, дополнению или принятию в связи с принятием проекта постановления «</w:t>
      </w:r>
      <w:r w:rsidRPr="004907CF">
        <w:rPr>
          <w:b/>
          <w:sz w:val="28"/>
          <w:szCs w:val="28"/>
        </w:rPr>
        <w:t>О Комиссии по вопросам семьи, детей и молодежи при Новгородской областной Думе»</w:t>
      </w:r>
      <w:r w:rsidRPr="004907CF">
        <w:rPr>
          <w:b/>
          <w:sz w:val="28"/>
          <w:szCs w:val="28"/>
        </w:rPr>
        <w:br/>
      </w:r>
    </w:p>
    <w:p w:rsidR="00647EEC" w:rsidRDefault="00647EEC" w:rsidP="004907CF">
      <w:pPr>
        <w:pStyle w:val="a9"/>
        <w:spacing w:after="0" w:line="360" w:lineRule="atLeast"/>
        <w:ind w:firstLine="851"/>
        <w:jc w:val="both"/>
        <w:rPr>
          <w:b/>
        </w:rPr>
      </w:pPr>
      <w:r w:rsidRPr="00647EEC">
        <w:rPr>
          <w:sz w:val="28"/>
          <w:szCs w:val="28"/>
        </w:rPr>
        <w:t>Принятие проекта постановления «О Комиссии по вопросам семьи, детей и молодежи при Новгородской областной Думе</w:t>
      </w:r>
      <w:r w:rsidRPr="00647EEC">
        <w:rPr>
          <w:b/>
          <w:sz w:val="28"/>
          <w:szCs w:val="28"/>
        </w:rPr>
        <w:t>»</w:t>
      </w:r>
      <w:r w:rsidRPr="00647EEC">
        <w:rPr>
          <w:sz w:val="28"/>
          <w:szCs w:val="28"/>
        </w:rPr>
        <w:t xml:space="preserve"> </w:t>
      </w:r>
      <w:r w:rsidR="004907CF">
        <w:rPr>
          <w:sz w:val="28"/>
          <w:szCs w:val="28"/>
        </w:rPr>
        <w:t xml:space="preserve">повлечет признание утратившими силу постановления Новгородской областной </w:t>
      </w:r>
      <w:proofErr w:type="gramStart"/>
      <w:r w:rsidR="004907CF">
        <w:rPr>
          <w:sz w:val="28"/>
          <w:szCs w:val="28"/>
        </w:rPr>
        <w:t>Думы</w:t>
      </w:r>
      <w:proofErr w:type="gramEnd"/>
      <w:r w:rsidR="004907CF">
        <w:rPr>
          <w:sz w:val="28"/>
          <w:szCs w:val="28"/>
        </w:rPr>
        <w:t xml:space="preserve"> следующие нормативные правовые акты:</w:t>
      </w:r>
    </w:p>
    <w:p w:rsidR="004907CF" w:rsidRDefault="004907CF" w:rsidP="004907CF">
      <w:pPr>
        <w:pStyle w:val="ConsNormal"/>
        <w:widowControl/>
        <w:spacing w:line="340" w:lineRule="atLeast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31.01.2007 № 102-ОД «О Комиссии по вопросам семьи, детей и молодежи при Новгородской областной Думе»;</w:t>
      </w:r>
    </w:p>
    <w:p w:rsidR="004907CF" w:rsidRPr="00016068" w:rsidRDefault="004907CF" w:rsidP="004907CF">
      <w:pPr>
        <w:spacing w:line="340" w:lineRule="atLeast"/>
        <w:ind w:firstLine="851"/>
        <w:jc w:val="both"/>
        <w:rPr>
          <w:b/>
          <w:sz w:val="28"/>
        </w:rPr>
      </w:pPr>
      <w:r>
        <w:rPr>
          <w:sz w:val="28"/>
          <w:szCs w:val="28"/>
        </w:rPr>
        <w:t>от 30.05.2007 № 234-ОД «</w:t>
      </w:r>
      <w:r>
        <w:rPr>
          <w:sz w:val="28"/>
        </w:rPr>
        <w:t xml:space="preserve">О </w:t>
      </w:r>
      <w:r w:rsidRPr="00016068">
        <w:rPr>
          <w:sz w:val="28"/>
        </w:rPr>
        <w:t>внесении изменений в постановление областной Думы</w:t>
      </w:r>
      <w:r>
        <w:rPr>
          <w:sz w:val="28"/>
          <w:szCs w:val="28"/>
        </w:rPr>
        <w:t>»</w:t>
      </w:r>
      <w:r w:rsidRPr="00016068">
        <w:rPr>
          <w:sz w:val="28"/>
        </w:rPr>
        <w:t xml:space="preserve"> от 31.01.2007 № 102-ОД</w:t>
      </w:r>
      <w:r>
        <w:rPr>
          <w:sz w:val="28"/>
          <w:szCs w:val="28"/>
        </w:rPr>
        <w:t>;</w:t>
      </w:r>
    </w:p>
    <w:p w:rsidR="004907CF" w:rsidRPr="00016068" w:rsidRDefault="004907CF" w:rsidP="004907CF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>от 29.10.2008 № 792-ОД «</w:t>
      </w:r>
      <w:r w:rsidRPr="00016068">
        <w:rPr>
          <w:sz w:val="28"/>
        </w:rPr>
        <w:t>О внесении изменений в состав Комиссии по вопросам семьи, детей и молодежи при Новгородской областной Думе</w:t>
      </w:r>
      <w:r>
        <w:rPr>
          <w:sz w:val="28"/>
          <w:szCs w:val="28"/>
        </w:rPr>
        <w:t>»;</w:t>
      </w:r>
    </w:p>
    <w:p w:rsidR="004907CF" w:rsidRDefault="004907CF" w:rsidP="004907CF">
      <w:pPr>
        <w:pStyle w:val="33"/>
        <w:spacing w:after="0"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24.11.2010 № 1604 «</w:t>
      </w:r>
      <w:r w:rsidRPr="0004163C">
        <w:rPr>
          <w:sz w:val="28"/>
          <w:szCs w:val="28"/>
        </w:rPr>
        <w:t>О внесении изменений в поста</w:t>
      </w:r>
      <w:r>
        <w:rPr>
          <w:sz w:val="28"/>
          <w:szCs w:val="28"/>
        </w:rPr>
        <w:t xml:space="preserve">новление </w:t>
      </w:r>
      <w:r w:rsidRPr="0004163C">
        <w:rPr>
          <w:sz w:val="28"/>
          <w:szCs w:val="28"/>
        </w:rPr>
        <w:t>областной Думы от 31.01.2007 № 102-ОД</w:t>
      </w:r>
      <w:r>
        <w:rPr>
          <w:sz w:val="28"/>
          <w:szCs w:val="28"/>
        </w:rPr>
        <w:t>»;</w:t>
      </w:r>
    </w:p>
    <w:p w:rsidR="004907CF" w:rsidRPr="0004163C" w:rsidRDefault="004907CF" w:rsidP="004907CF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>от 25.02.2011 № 1735-ОД «</w:t>
      </w:r>
      <w:r w:rsidRPr="0004163C">
        <w:rPr>
          <w:sz w:val="28"/>
        </w:rPr>
        <w:t>О внесении изменений в постановление област</w:t>
      </w:r>
      <w:r>
        <w:rPr>
          <w:sz w:val="28"/>
        </w:rPr>
        <w:t>ной Думы от 31.01.2007 № 102-ОД</w:t>
      </w:r>
      <w:r>
        <w:rPr>
          <w:sz w:val="28"/>
          <w:szCs w:val="28"/>
        </w:rPr>
        <w:t>»;</w:t>
      </w:r>
    </w:p>
    <w:p w:rsidR="004907CF" w:rsidRPr="0004163C" w:rsidRDefault="004907CF" w:rsidP="004907CF">
      <w:pPr>
        <w:spacing w:line="34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от 25.01.2012 № 46-5 ОД </w:t>
      </w:r>
      <w:r w:rsidRPr="0004163C">
        <w:rPr>
          <w:sz w:val="28"/>
        </w:rPr>
        <w:t>О внесении изменений в постановление област</w:t>
      </w:r>
      <w:r>
        <w:rPr>
          <w:sz w:val="28"/>
        </w:rPr>
        <w:t>ной Думы от 31.01.2007 № 102-ОД</w:t>
      </w:r>
      <w:r>
        <w:rPr>
          <w:sz w:val="28"/>
          <w:szCs w:val="28"/>
        </w:rPr>
        <w:t>».</w:t>
      </w:r>
    </w:p>
    <w:p w:rsidR="00647EEC" w:rsidRDefault="00647EEC" w:rsidP="00647EEC">
      <w:pPr>
        <w:pStyle w:val="a9"/>
        <w:ind w:firstLine="851"/>
        <w:jc w:val="both"/>
        <w:rPr>
          <w:b/>
        </w:rPr>
      </w:pPr>
    </w:p>
    <w:p w:rsidR="00647EEC" w:rsidRDefault="004907CF" w:rsidP="00647EEC">
      <w:pPr>
        <w:pStyle w:val="a9"/>
        <w:ind w:firstLine="851"/>
        <w:jc w:val="both"/>
        <w:rPr>
          <w:b/>
        </w:rPr>
      </w:pPr>
      <w:r>
        <w:rPr>
          <w:b/>
        </w:rPr>
        <w:t>_____________________________________________________________________</w:t>
      </w:r>
    </w:p>
    <w:sectPr w:rsidR="00647EEC" w:rsidSect="002C6857">
      <w:footnotePr>
        <w:numFmt w:val="lowerRoman"/>
      </w:footnotePr>
      <w:endnotePr>
        <w:numFmt w:val="decimal"/>
      </w:endnotePr>
      <w:pgSz w:w="11907" w:h="16840" w:code="9"/>
      <w:pgMar w:top="510" w:right="567" w:bottom="510" w:left="1985" w:header="680" w:footer="680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86" w:rsidRDefault="00D86086" w:rsidP="00E25C72">
      <w:r>
        <w:separator/>
      </w:r>
    </w:p>
  </w:endnote>
  <w:endnote w:type="continuationSeparator" w:id="0">
    <w:p w:rsidR="00D86086" w:rsidRDefault="00D86086" w:rsidP="00E2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86" w:rsidRDefault="00D86086" w:rsidP="00E25C72">
      <w:r>
        <w:separator/>
      </w:r>
    </w:p>
  </w:footnote>
  <w:footnote w:type="continuationSeparator" w:id="0">
    <w:p w:rsidR="00D86086" w:rsidRDefault="00D86086" w:rsidP="00E25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D4" w:rsidRDefault="00865AE1" w:rsidP="001412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42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1D4" w:rsidRDefault="00D860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036AA0"/>
    <w:rsid w:val="00016068"/>
    <w:rsid w:val="00023216"/>
    <w:rsid w:val="00036AA0"/>
    <w:rsid w:val="0004163C"/>
    <w:rsid w:val="000A415F"/>
    <w:rsid w:val="00112F4E"/>
    <w:rsid w:val="00157CF5"/>
    <w:rsid w:val="00163E95"/>
    <w:rsid w:val="001A4861"/>
    <w:rsid w:val="001F36F5"/>
    <w:rsid w:val="00266FBA"/>
    <w:rsid w:val="00381CA7"/>
    <w:rsid w:val="00383003"/>
    <w:rsid w:val="003D31F2"/>
    <w:rsid w:val="003E10E4"/>
    <w:rsid w:val="0042707E"/>
    <w:rsid w:val="004907CF"/>
    <w:rsid w:val="004F251B"/>
    <w:rsid w:val="00647EEC"/>
    <w:rsid w:val="00780F99"/>
    <w:rsid w:val="007910BF"/>
    <w:rsid w:val="008020EE"/>
    <w:rsid w:val="008137DD"/>
    <w:rsid w:val="00846D41"/>
    <w:rsid w:val="00865AE1"/>
    <w:rsid w:val="00911645"/>
    <w:rsid w:val="009B424F"/>
    <w:rsid w:val="009E35F1"/>
    <w:rsid w:val="009F2951"/>
    <w:rsid w:val="00AC4DD1"/>
    <w:rsid w:val="00C32007"/>
    <w:rsid w:val="00CA0540"/>
    <w:rsid w:val="00CA0B61"/>
    <w:rsid w:val="00D534B2"/>
    <w:rsid w:val="00D53650"/>
    <w:rsid w:val="00D86086"/>
    <w:rsid w:val="00E25C72"/>
    <w:rsid w:val="00E81C0D"/>
    <w:rsid w:val="00E852A6"/>
    <w:rsid w:val="00ED3CA2"/>
    <w:rsid w:val="00F4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6AA0"/>
    <w:pPr>
      <w:keepNext/>
      <w:tabs>
        <w:tab w:val="left" w:pos="4395"/>
        <w:tab w:val="left" w:pos="5740"/>
      </w:tabs>
      <w:spacing w:line="240" w:lineRule="atLeast"/>
      <w:outlineLvl w:val="2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036AA0"/>
    <w:pPr>
      <w:keepNext/>
      <w:ind w:firstLine="851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6AA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36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036AA0"/>
    <w:pPr>
      <w:tabs>
        <w:tab w:val="center" w:pos="4819"/>
        <w:tab w:val="right" w:pos="9071"/>
      </w:tabs>
    </w:pPr>
  </w:style>
  <w:style w:type="character" w:customStyle="1" w:styleId="a4">
    <w:name w:val="Верхний колонтитул Знак"/>
    <w:basedOn w:val="a0"/>
    <w:link w:val="a3"/>
    <w:rsid w:val="00036A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36AA0"/>
  </w:style>
  <w:style w:type="paragraph" w:styleId="31">
    <w:name w:val="Body Text Indent 3"/>
    <w:basedOn w:val="a"/>
    <w:link w:val="32"/>
    <w:rsid w:val="00036AA0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</w:rPr>
  </w:style>
  <w:style w:type="character" w:customStyle="1" w:styleId="32">
    <w:name w:val="Основной текст с отступом 3 Знак"/>
    <w:basedOn w:val="a0"/>
    <w:link w:val="31"/>
    <w:rsid w:val="00036AA0"/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6">
    <w:name w:val="Table Grid"/>
    <w:basedOn w:val="a1"/>
    <w:rsid w:val="0003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6A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36A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36A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A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AA0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0416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416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47E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47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 Знак Знак"/>
    <w:basedOn w:val="a"/>
    <w:rsid w:val="00647EE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c">
    <w:name w:val="footer"/>
    <w:basedOn w:val="a"/>
    <w:link w:val="ad"/>
    <w:uiPriority w:val="99"/>
    <w:semiHidden/>
    <w:unhideWhenUsed/>
    <w:rsid w:val="00C320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320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</dc:creator>
  <cp:lastModifiedBy>Клименко</cp:lastModifiedBy>
  <cp:revision>14</cp:revision>
  <cp:lastPrinted>2014-11-14T12:10:00Z</cp:lastPrinted>
  <dcterms:created xsi:type="dcterms:W3CDTF">2014-11-11T11:40:00Z</dcterms:created>
  <dcterms:modified xsi:type="dcterms:W3CDTF">2014-11-14T12:21:00Z</dcterms:modified>
</cp:coreProperties>
</file>