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85" w:rsidRDefault="00554F85" w:rsidP="00FF7C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Проект</w:t>
      </w:r>
    </w:p>
    <w:p w:rsidR="00554F85" w:rsidRDefault="00554F85" w:rsidP="00FF7C39">
      <w:pPr>
        <w:tabs>
          <w:tab w:val="left" w:pos="0"/>
        </w:tabs>
        <w:spacing w:after="0" w:line="480" w:lineRule="atLeast"/>
        <w:jc w:val="center"/>
        <w:rPr>
          <w:rFonts w:ascii="Times New Roman" w:hAnsi="Times New Roman"/>
          <w:b/>
          <w:caps/>
          <w:sz w:val="32"/>
          <w:szCs w:val="32"/>
          <w:lang w:eastAsia="ru-RU"/>
        </w:rPr>
      </w:pPr>
      <w:r>
        <w:rPr>
          <w:rFonts w:ascii="Times New Roman" w:hAnsi="Times New Roman"/>
          <w:b/>
          <w:caps/>
          <w:sz w:val="32"/>
          <w:szCs w:val="32"/>
          <w:lang w:eastAsia="ru-RU"/>
        </w:rPr>
        <w:t>новгородскАЯ областнАЯ думА</w:t>
      </w:r>
    </w:p>
    <w:p w:rsidR="00554F85" w:rsidRDefault="00554F85" w:rsidP="00FF7C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  <w:lang w:eastAsia="ru-RU"/>
        </w:rPr>
      </w:pPr>
      <w:r>
        <w:rPr>
          <w:rFonts w:ascii="Times New Roman" w:hAnsi="Times New Roman"/>
          <w:b/>
          <w:spacing w:val="60"/>
          <w:sz w:val="44"/>
          <w:szCs w:val="44"/>
          <w:lang w:eastAsia="ru-RU"/>
        </w:rPr>
        <w:t>ПОСТАНОВЛЕНИЕ</w:t>
      </w:r>
    </w:p>
    <w:p w:rsidR="00554F85" w:rsidRDefault="00554F85" w:rsidP="00FF7C39">
      <w:pPr>
        <w:tabs>
          <w:tab w:val="left" w:pos="3060"/>
        </w:tabs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54F85" w:rsidRDefault="00554F85" w:rsidP="00FF7C39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______________2014 года № ______</w:t>
      </w:r>
    </w:p>
    <w:p w:rsidR="00554F85" w:rsidRDefault="00554F85" w:rsidP="00FF7C39">
      <w:pPr>
        <w:tabs>
          <w:tab w:val="left" w:pos="3060"/>
        </w:tabs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54F85" w:rsidRDefault="00554F85" w:rsidP="00FF7C39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smartTag w:uri="urn:schemas-microsoft-com:office:smarttags" w:element="PersonName">
        <w:smartTagPr>
          <w:attr w:name="ProductID" w:val="Великий  Новгород"/>
        </w:smartTagPr>
        <w:r>
          <w:rPr>
            <w:rFonts w:ascii="Times New Roman" w:hAnsi="Times New Roman"/>
            <w:sz w:val="28"/>
            <w:szCs w:val="28"/>
            <w:lang w:eastAsia="ru-RU"/>
          </w:rPr>
          <w:t>Великий  Новгород</w:t>
        </w:r>
      </w:smartTag>
    </w:p>
    <w:p w:rsidR="00554F85" w:rsidRDefault="00554F85" w:rsidP="00FF7C3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54F85" w:rsidRDefault="00554F85" w:rsidP="00FF7C3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Об областном законе</w:t>
      </w:r>
    </w:p>
    <w:p w:rsidR="00554F85" w:rsidRPr="0017530B" w:rsidRDefault="00554F85" w:rsidP="00FF7C3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7530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«О </w:t>
      </w:r>
      <w:r w:rsidRPr="0017530B">
        <w:rPr>
          <w:rFonts w:ascii="Times New Roman" w:hAnsi="Times New Roman"/>
          <w:b/>
          <w:sz w:val="28"/>
          <w:szCs w:val="28"/>
          <w:lang w:eastAsia="ru-RU"/>
        </w:rPr>
        <w:t xml:space="preserve">внесении изменений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статью 5 </w:t>
      </w:r>
      <w:r>
        <w:rPr>
          <w:rFonts w:ascii="Times New Roman" w:hAnsi="Times New Roman"/>
          <w:b/>
          <w:sz w:val="28"/>
          <w:szCs w:val="28"/>
          <w:lang w:eastAsia="ru-RU"/>
        </w:rPr>
        <w:t>областного</w:t>
      </w:r>
      <w:r w:rsidRPr="0017530B">
        <w:rPr>
          <w:rFonts w:ascii="Times New Roman" w:hAnsi="Times New Roman"/>
          <w:b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17530B">
        <w:rPr>
          <w:rFonts w:ascii="Times New Roman" w:hAnsi="Times New Roman"/>
          <w:b/>
          <w:sz w:val="28"/>
          <w:szCs w:val="28"/>
          <w:lang w:eastAsia="ru-RU"/>
        </w:rPr>
        <w:t xml:space="preserve">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Новгородкой области».</w:t>
      </w:r>
    </w:p>
    <w:p w:rsidR="00554F85" w:rsidRDefault="00554F85" w:rsidP="00FF7C3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54F85" w:rsidRDefault="00554F85" w:rsidP="00FF7C3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54F85" w:rsidRDefault="00554F85" w:rsidP="00FF7C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Новгородская областная Дума постановляет:</w:t>
      </w:r>
    </w:p>
    <w:p w:rsidR="00554F85" w:rsidRDefault="00554F85" w:rsidP="00FF7C39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Принять областной закон «О внесении изменений в статью 5 областного закона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C39">
        <w:rPr>
          <w:rFonts w:ascii="Times New Roman" w:hAnsi="Times New Roman"/>
          <w:sz w:val="28"/>
          <w:szCs w:val="28"/>
          <w:lang w:eastAsia="ru-RU"/>
        </w:rPr>
        <w:t>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Новгородкой области».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54F85" w:rsidRDefault="00554F85" w:rsidP="00FF7C39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Направить указанный областной закон Губернатору Новгородской области Митину С.Г. для обнародования.</w:t>
      </w:r>
    </w:p>
    <w:p w:rsidR="00554F85" w:rsidRDefault="00554F85" w:rsidP="00FF7C3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4F85" w:rsidRDefault="00554F85" w:rsidP="00FF7C3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4F85" w:rsidRDefault="00554F85" w:rsidP="00FF7C3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4F85" w:rsidRDefault="00554F85" w:rsidP="00FF7C39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Проект подготовил и завизировал:</w:t>
      </w:r>
    </w:p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/>
      </w:tblPr>
      <w:tblGrid>
        <w:gridCol w:w="4188"/>
        <w:gridCol w:w="2334"/>
        <w:gridCol w:w="2946"/>
      </w:tblGrid>
      <w:tr w:rsidR="00554F85" w:rsidRPr="00441C99" w:rsidTr="00FF7C39">
        <w:tc>
          <w:tcPr>
            <w:tcW w:w="4188" w:type="dxa"/>
          </w:tcPr>
          <w:p w:rsidR="00554F85" w:rsidRDefault="00554F85">
            <w:pPr>
              <w:spacing w:after="0" w:line="240" w:lineRule="exact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54F85" w:rsidRDefault="00554F85">
            <w:pPr>
              <w:spacing w:after="0" w:line="240" w:lineRule="exact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комитета Правительства Новгородской области по вопросам безопасности и правопорядка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F85" w:rsidRDefault="00554F85">
            <w:pPr>
              <w:spacing w:after="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6" w:type="dxa"/>
            <w:vAlign w:val="bottom"/>
          </w:tcPr>
          <w:p w:rsidR="00554F85" w:rsidRDefault="00554F85" w:rsidP="00FF7C39">
            <w:pPr>
              <w:spacing w:after="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С.Н. Очередько</w:t>
            </w:r>
          </w:p>
        </w:tc>
      </w:tr>
      <w:tr w:rsidR="00554F85" w:rsidRPr="00441C99" w:rsidTr="00FF7C39">
        <w:tc>
          <w:tcPr>
            <w:tcW w:w="4188" w:type="dxa"/>
          </w:tcPr>
          <w:p w:rsidR="00554F85" w:rsidRDefault="00554F85">
            <w:pPr>
              <w:spacing w:after="12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F85" w:rsidRDefault="00554F85">
            <w:pPr>
              <w:spacing w:after="120" w:line="240" w:lineRule="exact"/>
              <w:ind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946" w:type="dxa"/>
          </w:tcPr>
          <w:p w:rsidR="00554F85" w:rsidRDefault="00554F85">
            <w:pPr>
              <w:spacing w:after="120" w:line="240" w:lineRule="exact"/>
              <w:ind w:right="36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4F85" w:rsidRPr="00441C99" w:rsidTr="00FF7C39">
        <w:tc>
          <w:tcPr>
            <w:tcW w:w="4188" w:type="dxa"/>
          </w:tcPr>
          <w:p w:rsidR="00554F85" w:rsidRDefault="00554F85">
            <w:pPr>
              <w:spacing w:before="120" w:after="120" w:line="240" w:lineRule="exact"/>
              <w:ind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54F85" w:rsidRDefault="00554F85">
            <w:pPr>
              <w:spacing w:before="120" w:after="120" w:line="240" w:lineRule="exact"/>
              <w:ind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4" w:type="dxa"/>
          </w:tcPr>
          <w:p w:rsidR="00554F85" w:rsidRDefault="00554F85">
            <w:pPr>
              <w:spacing w:before="120" w:after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6" w:type="dxa"/>
          </w:tcPr>
          <w:p w:rsidR="00554F85" w:rsidRDefault="00554F85">
            <w:pPr>
              <w:spacing w:before="120" w:after="120" w:line="240" w:lineRule="exact"/>
              <w:ind w:right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Заместитель Губернатора </w:t>
      </w:r>
    </w:p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Новгородской области                                                              И.В. Верходанов</w:t>
      </w:r>
    </w:p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54F85" w:rsidRDefault="00554F85" w:rsidP="00FF7C39">
      <w:pPr>
        <w:spacing w:after="0" w:line="240" w:lineRule="exact"/>
      </w:pPr>
    </w:p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комитета правового </w:t>
      </w:r>
    </w:p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обеспечения Правительства </w:t>
      </w:r>
    </w:p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Новгородской области                                                                     М.В. Котова</w:t>
      </w:r>
    </w:p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54F85" w:rsidRDefault="00554F85" w:rsidP="00FF7C39">
      <w:pPr>
        <w:spacing w:after="0" w:line="240" w:lineRule="exact"/>
      </w:pPr>
    </w:p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Руководитель департамента финансов </w:t>
      </w:r>
    </w:p>
    <w:p w:rsidR="00554F85" w:rsidRDefault="00554F85" w:rsidP="00FF7C39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Новгородской области                                                                Е.В. Солдатова</w:t>
      </w:r>
    </w:p>
    <w:p w:rsidR="00554F85" w:rsidRDefault="00554F85">
      <w:pPr>
        <w:sectPr w:rsidR="00554F85" w:rsidSect="007354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Проект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Внесен Губернатором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Новгородской области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Митиным С.Г.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Новгородская область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ОБЛАСТНОЙ ЗАКОН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областной закон</w:t>
      </w:r>
    </w:p>
    <w:p w:rsidR="00554F85" w:rsidRPr="0052231D" w:rsidRDefault="00554F85" w:rsidP="007656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Принят Новгородской областной Думой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4F85" w:rsidRPr="003C397F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397F"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31D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/>
          <w:sz w:val="28"/>
          <w:szCs w:val="28"/>
          <w:lang w:eastAsia="ru-RU"/>
        </w:rPr>
        <w:t>областной</w:t>
      </w:r>
      <w:r w:rsidRPr="0052231D">
        <w:rPr>
          <w:rFonts w:ascii="Times New Roman" w:hAnsi="Times New Roman"/>
          <w:sz w:val="28"/>
          <w:szCs w:val="28"/>
          <w:lang w:eastAsia="ru-RU"/>
        </w:rPr>
        <w:t xml:space="preserve"> закон от </w:t>
      </w:r>
      <w:r w:rsidRPr="0052231D">
        <w:rPr>
          <w:rFonts w:ascii="Times New Roman" w:hAnsi="Times New Roman"/>
          <w:bCs/>
          <w:iCs/>
          <w:sz w:val="28"/>
          <w:szCs w:val="28"/>
        </w:rPr>
        <w:t>04.03.2014 № 494-ОЗ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231D">
        <w:rPr>
          <w:rFonts w:ascii="Times New Roman" w:hAnsi="Times New Roman"/>
          <w:bCs/>
          <w:sz w:val="28"/>
          <w:szCs w:val="28"/>
        </w:rPr>
        <w:t>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>газета "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Новгородские ведомости</w:t>
        </w:r>
      </w:smartTag>
      <w:r>
        <w:rPr>
          <w:rFonts w:ascii="Times New Roman" w:hAnsi="Times New Roman"/>
          <w:sz w:val="28"/>
          <w:szCs w:val="28"/>
        </w:rPr>
        <w:t xml:space="preserve">" от 06.03.2014)  следующие </w:t>
      </w:r>
      <w:r>
        <w:rPr>
          <w:rFonts w:ascii="Times New Roman" w:hAnsi="Times New Roman"/>
          <w:sz w:val="28"/>
          <w:szCs w:val="28"/>
          <w:lang w:eastAsia="ru-RU"/>
        </w:rPr>
        <w:t>изменения: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дополнить статью 5 пунктом </w:t>
      </w:r>
      <w:r>
        <w:rPr>
          <w:rFonts w:ascii="Times New Roman" w:hAnsi="Times New Roman"/>
          <w:sz w:val="28"/>
          <w:szCs w:val="28"/>
        </w:rPr>
        <w:t>1-1 следующего содержания:</w:t>
      </w:r>
    </w:p>
    <w:p w:rsidR="00554F85" w:rsidRPr="003C397F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«1-1. </w:t>
      </w:r>
      <w:r w:rsidRPr="003C397F">
        <w:rPr>
          <w:rFonts w:ascii="Times New Roman" w:hAnsi="Times New Roman"/>
          <w:sz w:val="28"/>
          <w:szCs w:val="28"/>
          <w:lang w:eastAsia="ru-RU"/>
        </w:rPr>
        <w:t xml:space="preserve">Контроль за осуществлением органами местного самоуправления </w:t>
      </w:r>
      <w:r w:rsidRPr="003C397F">
        <w:rPr>
          <w:rFonts w:ascii="Times New Roman" w:hAnsi="Times New Roman"/>
          <w:sz w:val="28"/>
          <w:szCs w:val="28"/>
          <w:lang w:eastAsia="ru-RU"/>
        </w:rPr>
        <w:br/>
        <w:t>отдельных государственных полномочий производится в порядке, предусмотренном статьей 77 Федерального закона от 6 октября 2003 года № 131-ФЗ «Об общих принципах организации местного самоуправления в Российской Федерации».».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54F85" w:rsidRDefault="00554F85" w:rsidP="007656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632E5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статью 7 </w:t>
      </w:r>
      <w:r w:rsidRPr="00B632E5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Статья 7. </w:t>
      </w:r>
      <w:r>
        <w:rPr>
          <w:rFonts w:ascii="Times New Roman" w:hAnsi="Times New Roman"/>
          <w:sz w:val="28"/>
          <w:szCs w:val="28"/>
        </w:rPr>
        <w:t>Передача материальных средств, необходимых для осуществления органами местного самоуправления муниципального образования отдельных государственных полномочий</w:t>
      </w:r>
    </w:p>
    <w:p w:rsidR="00554F85" w:rsidRPr="00A1283D" w:rsidRDefault="00554F85" w:rsidP="007656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4F85" w:rsidRPr="00A1283D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1283D">
        <w:rPr>
          <w:rFonts w:ascii="Times New Roman" w:hAnsi="Times New Roman"/>
          <w:bCs/>
          <w:sz w:val="28"/>
          <w:szCs w:val="28"/>
        </w:rPr>
        <w:t>1. В целях обеспечения передачи материальных средств (недвижимое и (или) движимое имущество), необходимых для осуществления отдельных государственных полномочий, передаваемых органам местного самоуправления, Правительство Новгородской области или уполномоченный им орган исполнительной власти области составляет перечень подлежащих передаче в пользование и (или) управление либо в муниципальную собственность материальных средств (далее - перечень материальных средств), который согласовывает с главами муниципальных образований.</w:t>
      </w:r>
    </w:p>
    <w:p w:rsidR="00554F85" w:rsidRPr="00A1283D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1283D">
        <w:rPr>
          <w:rFonts w:ascii="Times New Roman" w:hAnsi="Times New Roman"/>
          <w:bCs/>
          <w:sz w:val="28"/>
          <w:szCs w:val="28"/>
        </w:rPr>
        <w:t>Перечень материальных средств составляется в случае, если возникает потребность в материальных средствах.</w:t>
      </w:r>
    </w:p>
    <w:p w:rsidR="00554F85" w:rsidRPr="00A1283D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54F85" w:rsidRPr="00A1283D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1283D">
        <w:rPr>
          <w:rFonts w:ascii="Times New Roman" w:hAnsi="Times New Roman"/>
          <w:bCs/>
          <w:sz w:val="28"/>
          <w:szCs w:val="28"/>
        </w:rPr>
        <w:t>2. Перечень материальных средств утверждается Правительством Новгородской области или уполномоченным им органом исполнительной власти области отдельно по каждому муниципальному образованию не позднее срока вступления в силу областного закона, предусматривающего наделение органов местного самоуправления отдельными государственными полномочиями. Решение об отказе Правительства Новгородской области или уполномоченного им органа исполнительной власти области о включении недвижимого и (или) движимого имущества в перечень материальных средств должно быть мотивированным.</w:t>
      </w:r>
    </w:p>
    <w:p w:rsidR="00554F85" w:rsidRPr="00A1283D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54F85" w:rsidRPr="00A1283D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1283D">
        <w:rPr>
          <w:rFonts w:ascii="Times New Roman" w:hAnsi="Times New Roman"/>
          <w:bCs/>
          <w:sz w:val="28"/>
          <w:szCs w:val="28"/>
        </w:rPr>
        <w:t>3. Правительство Новгородской области или уполномоченный им орган исполнительной власти области ежегодно уточняет перечень материальных средств с главами муниципальных образований в срок не позднее месяца после вступления в силу областного закона об областном бюджете на очередной финансовый год и плановый период, которым вводятся в действие положения областных законов, предусматривающие наделение органов местного самоуправления отдельными государственными полномочиями.</w:t>
      </w:r>
    </w:p>
    <w:p w:rsidR="00554F85" w:rsidRPr="00A1283D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54F85" w:rsidRPr="00A1283D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1283D">
        <w:rPr>
          <w:rFonts w:ascii="Times New Roman" w:hAnsi="Times New Roman"/>
          <w:bCs/>
          <w:sz w:val="28"/>
          <w:szCs w:val="28"/>
        </w:rPr>
        <w:t xml:space="preserve">4. Перечень материальных средств в течение текущего финансового года может быть изменен в порядке, установленном для его утверждения. Изменения в перечень материальных средств вносятся по предложениям Правительства Новгородской области или уполномоченного им органа исполнительной власти области, </w:t>
      </w:r>
      <w:r>
        <w:rPr>
          <w:rFonts w:ascii="Times New Roman" w:hAnsi="Times New Roman"/>
          <w:bCs/>
          <w:sz w:val="28"/>
          <w:szCs w:val="28"/>
        </w:rPr>
        <w:t>глав муниципальных образований.».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554F85" w:rsidRPr="003C397F" w:rsidRDefault="00554F85" w:rsidP="007656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  <w:r w:rsidRPr="003C397F">
        <w:rPr>
          <w:rFonts w:ascii="Times New Roman" w:hAnsi="Times New Roman"/>
          <w:b/>
          <w:sz w:val="28"/>
          <w:szCs w:val="28"/>
        </w:rPr>
        <w:t xml:space="preserve"> 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областной закон вступает в силу со дня, следующего за днем его официального опубликования.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Губернатор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Новгородской области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>С.Г. Митин</w:t>
      </w:r>
    </w:p>
    <w:p w:rsidR="00554F85" w:rsidRDefault="00554F85" w:rsidP="007656FA"/>
    <w:p w:rsidR="00554F85" w:rsidRDefault="00554F85">
      <w:pPr>
        <w:sectPr w:rsidR="00554F85" w:rsidSect="00CB4801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54F85" w:rsidRDefault="00554F85" w:rsidP="007656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554F85" w:rsidRDefault="00554F85" w:rsidP="007656F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 проекту областного закона </w:t>
      </w:r>
    </w:p>
    <w:p w:rsidR="00554F85" w:rsidRDefault="00554F85" w:rsidP="007656F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областной закон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</w:t>
      </w:r>
    </w:p>
    <w:p w:rsidR="00554F85" w:rsidRDefault="00554F85" w:rsidP="007656FA">
      <w:pPr>
        <w:pStyle w:val="ConsPlusNormal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4F85" w:rsidRPr="00FA7BA6" w:rsidRDefault="00554F85" w:rsidP="00765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изменений в областной закон «О внесении изменений в областной закон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Новгородкой области»  </w:t>
      </w:r>
      <w:r>
        <w:rPr>
          <w:rFonts w:ascii="Times New Roman" w:hAnsi="Times New Roman" w:cs="Times New Roman"/>
          <w:sz w:val="28"/>
          <w:szCs w:val="28"/>
        </w:rPr>
        <w:t>вносится в связи с вступлением в силу Федерального закона  от 21 декабря 2013 года №370-ФЗ «О внесении изменений в статью 77 Федерального закона «Об общих принципах организации местного самоуправления в Российской Федерации».</w:t>
      </w:r>
    </w:p>
    <w:p w:rsidR="00554F85" w:rsidRPr="00FA7BA6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областного закона предлагается привести областной закон </w:t>
      </w:r>
      <w:r>
        <w:rPr>
          <w:rFonts w:ascii="Times New Roman" w:hAnsi="Times New Roman"/>
          <w:sz w:val="28"/>
          <w:szCs w:val="28"/>
          <w:lang w:eastAsia="ru-RU"/>
        </w:rPr>
        <w:t>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 xml:space="preserve">в соответствие с федеральным законодательством в части осуществления </w:t>
      </w:r>
      <w:r>
        <w:rPr>
          <w:rFonts w:ascii="Times New Roman" w:hAnsi="Times New Roman"/>
          <w:sz w:val="28"/>
          <w:szCs w:val="28"/>
        </w:rPr>
        <w:t xml:space="preserve">контроля за осуществлением органами местного самоуправления отдельных государственных полномочий. </w:t>
      </w:r>
    </w:p>
    <w:p w:rsidR="00554F85" w:rsidRDefault="00554F85" w:rsidP="007656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BA6">
        <w:rPr>
          <w:rFonts w:ascii="Times New Roman" w:hAnsi="Times New Roman"/>
          <w:sz w:val="28"/>
          <w:szCs w:val="28"/>
          <w:lang w:eastAsia="ru-RU"/>
        </w:rPr>
        <w:t xml:space="preserve">Принятие данного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Pr="00FA7BA6">
        <w:rPr>
          <w:rFonts w:ascii="Times New Roman" w:hAnsi="Times New Roman"/>
          <w:sz w:val="28"/>
          <w:szCs w:val="28"/>
          <w:lang w:eastAsia="ru-RU"/>
        </w:rPr>
        <w:t>областного закона не повлечет дополнительного финансирования из средств областного бюджета, а также не потребует признания утратившими силу нормативных правовых актов области, их приостановления, внесения в них дополнений либо принятия иных нормативных правовых актов области.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результатам антикоррупционной экспертизы, проведенной при разработке проекта, положений, способствующих созданию условий для проявления коррупции, не выявлено.</w:t>
      </w:r>
    </w:p>
    <w:p w:rsidR="00554F85" w:rsidRDefault="00554F85" w:rsidP="00765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 областного закона переработан в соответствии с  заключением комитета правового обеспечения Правительства Новгородской области.</w:t>
      </w:r>
    </w:p>
    <w:p w:rsidR="00554F85" w:rsidRPr="00B87DC9" w:rsidRDefault="00554F85" w:rsidP="00765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4F85" w:rsidRDefault="00554F85" w:rsidP="007656FA"/>
    <w:p w:rsidR="00554F85" w:rsidRDefault="00554F85" w:rsidP="007656FA">
      <w:pPr>
        <w:spacing w:after="0" w:line="240" w:lineRule="exact"/>
        <w:rPr>
          <w:rFonts w:ascii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hAnsi="Times New Roman" w:cs="Arial"/>
          <w:b/>
          <w:sz w:val="28"/>
          <w:szCs w:val="24"/>
          <w:lang w:eastAsia="ru-RU"/>
        </w:rPr>
        <w:t xml:space="preserve">Председатель комитета </w:t>
      </w:r>
    </w:p>
    <w:p w:rsidR="00554F85" w:rsidRDefault="00554F85" w:rsidP="007656FA">
      <w:pPr>
        <w:spacing w:after="0" w:line="240" w:lineRule="exact"/>
        <w:rPr>
          <w:rFonts w:ascii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hAnsi="Times New Roman" w:cs="Arial"/>
          <w:b/>
          <w:sz w:val="28"/>
          <w:szCs w:val="24"/>
          <w:lang w:eastAsia="ru-RU"/>
        </w:rPr>
        <w:t xml:space="preserve">Правительства Новгородской </w:t>
      </w:r>
    </w:p>
    <w:p w:rsidR="00554F85" w:rsidRDefault="00554F85" w:rsidP="007656FA">
      <w:pPr>
        <w:spacing w:after="0" w:line="240" w:lineRule="exact"/>
        <w:rPr>
          <w:rFonts w:ascii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hAnsi="Times New Roman" w:cs="Arial"/>
          <w:b/>
          <w:sz w:val="28"/>
          <w:szCs w:val="24"/>
          <w:lang w:eastAsia="ru-RU"/>
        </w:rPr>
        <w:t xml:space="preserve">области по вопросам </w:t>
      </w:r>
    </w:p>
    <w:p w:rsidR="00554F85" w:rsidRPr="00FA7BA6" w:rsidRDefault="00554F85" w:rsidP="007656FA">
      <w:pPr>
        <w:spacing w:after="0" w:line="240" w:lineRule="exact"/>
        <w:rPr>
          <w:rFonts w:ascii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hAnsi="Times New Roman" w:cs="Arial"/>
          <w:b/>
          <w:sz w:val="28"/>
          <w:szCs w:val="24"/>
          <w:lang w:eastAsia="ru-RU"/>
        </w:rPr>
        <w:t>безопасности и правопорядка</w:t>
      </w:r>
      <w:r>
        <w:rPr>
          <w:rFonts w:ascii="Times New Roman" w:hAnsi="Times New Roman" w:cs="Arial"/>
          <w:b/>
          <w:sz w:val="28"/>
          <w:szCs w:val="24"/>
          <w:lang w:eastAsia="ru-RU"/>
        </w:rPr>
        <w:tab/>
        <w:t xml:space="preserve">  </w:t>
      </w:r>
      <w:r>
        <w:rPr>
          <w:rFonts w:ascii="Times New Roman" w:hAnsi="Times New Roman" w:cs="Arial"/>
          <w:b/>
          <w:sz w:val="28"/>
          <w:szCs w:val="24"/>
          <w:lang w:eastAsia="ru-RU"/>
        </w:rPr>
        <w:tab/>
        <w:t xml:space="preserve">                                С.Н. Очередько</w:t>
      </w:r>
    </w:p>
    <w:p w:rsidR="00554F85" w:rsidRDefault="00554F85">
      <w:pPr>
        <w:sectPr w:rsidR="00554F85" w:rsidSect="00CB480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54F85" w:rsidRPr="007656FA" w:rsidRDefault="00554F85" w:rsidP="007656F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7656FA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554F85" w:rsidRPr="007656FA" w:rsidRDefault="00554F85" w:rsidP="007656F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7656FA">
        <w:rPr>
          <w:rFonts w:ascii="Times New Roman" w:hAnsi="Times New Roman"/>
          <w:b/>
          <w:sz w:val="28"/>
          <w:szCs w:val="28"/>
        </w:rPr>
        <w:t xml:space="preserve">к проекту областного закона </w:t>
      </w:r>
    </w:p>
    <w:p w:rsidR="00554F85" w:rsidRPr="007656FA" w:rsidRDefault="00554F85" w:rsidP="007656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656FA">
        <w:rPr>
          <w:rFonts w:ascii="Times New Roman" w:hAnsi="Times New Roman"/>
          <w:sz w:val="28"/>
          <w:szCs w:val="28"/>
        </w:rPr>
        <w:t xml:space="preserve">«О </w:t>
      </w:r>
      <w:r w:rsidRPr="007656FA">
        <w:rPr>
          <w:rFonts w:ascii="Times New Roman" w:hAnsi="Times New Roman"/>
          <w:b/>
          <w:bCs/>
          <w:sz w:val="28"/>
          <w:szCs w:val="28"/>
        </w:rPr>
        <w:t>внесении изменений в областной закон</w:t>
      </w:r>
    </w:p>
    <w:p w:rsidR="00554F85" w:rsidRPr="007656FA" w:rsidRDefault="00554F85" w:rsidP="007656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656FA">
        <w:rPr>
          <w:rFonts w:ascii="Times New Roman" w:hAnsi="Times New Roman"/>
          <w:b/>
          <w:bCs/>
          <w:sz w:val="28"/>
          <w:szCs w:val="28"/>
        </w:rPr>
        <w:t>«О профилактике правонарушений в Новгородской области»</w:t>
      </w:r>
    </w:p>
    <w:p w:rsidR="00554F85" w:rsidRPr="007656FA" w:rsidRDefault="00554F85" w:rsidP="007656FA">
      <w:pPr>
        <w:pStyle w:val="ConsTitle"/>
        <w:widowControl/>
        <w:spacing w:line="240" w:lineRule="exact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554F85" w:rsidRPr="007656FA" w:rsidRDefault="00554F85" w:rsidP="007656FA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554F85" w:rsidRPr="007656FA" w:rsidRDefault="00554F85" w:rsidP="007656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56FA">
        <w:rPr>
          <w:rFonts w:ascii="Times New Roman" w:hAnsi="Times New Roman"/>
          <w:sz w:val="28"/>
          <w:szCs w:val="28"/>
        </w:rPr>
        <w:t xml:space="preserve">Принятие областного закона «О </w:t>
      </w:r>
      <w:r w:rsidRPr="007656FA">
        <w:rPr>
          <w:rFonts w:ascii="Times New Roman" w:hAnsi="Times New Roman"/>
          <w:bCs/>
          <w:sz w:val="28"/>
          <w:szCs w:val="28"/>
        </w:rPr>
        <w:t xml:space="preserve">внесении изменений в областной закон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 </w:t>
      </w:r>
      <w:r w:rsidRPr="007656FA">
        <w:rPr>
          <w:rFonts w:ascii="Times New Roman" w:hAnsi="Times New Roman"/>
          <w:sz w:val="28"/>
          <w:szCs w:val="28"/>
        </w:rPr>
        <w:t>не требует дополнительного финансирования из средств областного</w:t>
      </w:r>
      <w:r w:rsidRPr="007656FA">
        <w:rPr>
          <w:rFonts w:ascii="Times New Roman" w:hAnsi="Times New Roman"/>
        </w:rPr>
        <w:t xml:space="preserve"> </w:t>
      </w:r>
      <w:r w:rsidRPr="007656FA">
        <w:rPr>
          <w:rFonts w:ascii="Times New Roman" w:hAnsi="Times New Roman"/>
          <w:sz w:val="28"/>
          <w:szCs w:val="28"/>
        </w:rPr>
        <w:t>бюджета.</w:t>
      </w: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  <w:r w:rsidRPr="007656FA">
        <w:rPr>
          <w:rFonts w:ascii="Times New Roman" w:hAnsi="Times New Roman"/>
          <w:b/>
          <w:sz w:val="28"/>
        </w:rPr>
        <w:t xml:space="preserve">Председатель комитета </w:t>
      </w: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  <w:r w:rsidRPr="007656FA">
        <w:rPr>
          <w:rFonts w:ascii="Times New Roman" w:hAnsi="Times New Roman"/>
          <w:b/>
          <w:sz w:val="28"/>
        </w:rPr>
        <w:t xml:space="preserve">Правительства Новгородской </w:t>
      </w: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  <w:r w:rsidRPr="007656FA">
        <w:rPr>
          <w:rFonts w:ascii="Times New Roman" w:hAnsi="Times New Roman"/>
          <w:b/>
          <w:sz w:val="28"/>
        </w:rPr>
        <w:t xml:space="preserve">области по вопросам </w:t>
      </w: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  <w:r w:rsidRPr="007656FA">
        <w:rPr>
          <w:rFonts w:ascii="Times New Roman" w:hAnsi="Times New Roman"/>
          <w:b/>
          <w:sz w:val="28"/>
        </w:rPr>
        <w:t>безопасности и правопорядка</w:t>
      </w:r>
      <w:r w:rsidRPr="007656FA">
        <w:rPr>
          <w:rFonts w:ascii="Times New Roman" w:hAnsi="Times New Roman"/>
          <w:b/>
          <w:sz w:val="28"/>
        </w:rPr>
        <w:tab/>
        <w:t xml:space="preserve">  </w:t>
      </w:r>
      <w:r w:rsidRPr="007656FA">
        <w:rPr>
          <w:rFonts w:ascii="Times New Roman" w:hAnsi="Times New Roman"/>
          <w:b/>
          <w:sz w:val="28"/>
        </w:rPr>
        <w:tab/>
        <w:t xml:space="preserve">                                С.Н. Очередько</w:t>
      </w:r>
    </w:p>
    <w:p w:rsidR="00554F85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Default="00554F85" w:rsidP="007656F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Перечень нормативных правовых актов Новгородской области, подлежащих признанию утратившими силу, приостановлению, изменению, дополнению или принятию</w:t>
      </w:r>
    </w:p>
    <w:p w:rsidR="00554F85" w:rsidRDefault="00554F85" w:rsidP="007656F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в связи с принятием областного закона</w:t>
      </w:r>
    </w:p>
    <w:p w:rsidR="00554F85" w:rsidRPr="007656FA" w:rsidRDefault="00554F85" w:rsidP="007656F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7656FA">
        <w:rPr>
          <w:rFonts w:ascii="Times New Roman" w:hAnsi="Times New Roman" w:cs="Times New Roman"/>
          <w:b/>
          <w:kern w:val="28"/>
          <w:sz w:val="28"/>
          <w:szCs w:val="28"/>
        </w:rPr>
        <w:t>«О внесении изменений в областной закон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</w:t>
      </w:r>
    </w:p>
    <w:p w:rsidR="00554F85" w:rsidRDefault="00554F85" w:rsidP="007656F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554F85" w:rsidRDefault="00554F85" w:rsidP="007656F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554F85" w:rsidRPr="007656FA" w:rsidRDefault="00554F85" w:rsidP="007656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656FA">
        <w:rPr>
          <w:rFonts w:ascii="Times New Roman" w:hAnsi="Times New Roman"/>
          <w:sz w:val="28"/>
          <w:szCs w:val="28"/>
        </w:rPr>
        <w:t xml:space="preserve">Принятие областного закона </w:t>
      </w:r>
      <w:r w:rsidRPr="007656FA">
        <w:rPr>
          <w:rFonts w:ascii="Times New Roman" w:hAnsi="Times New Roman"/>
          <w:bCs/>
          <w:sz w:val="28"/>
          <w:szCs w:val="28"/>
        </w:rPr>
        <w:t>«О внесении изменений в областной закон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</w:t>
      </w:r>
      <w:r w:rsidRPr="007656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656FA">
        <w:rPr>
          <w:rFonts w:ascii="Times New Roman" w:hAnsi="Times New Roman"/>
          <w:sz w:val="28"/>
          <w:szCs w:val="28"/>
        </w:rPr>
        <w:t>не потребует признания утратившими силу нормативных правовых актов области, их приостановления, внесения в них дополнений либо принятия иных нормативных правовых актов области.</w:t>
      </w: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  <w:r w:rsidRPr="007656FA">
        <w:rPr>
          <w:rFonts w:ascii="Times New Roman" w:hAnsi="Times New Roman"/>
          <w:b/>
          <w:sz w:val="28"/>
        </w:rPr>
        <w:t xml:space="preserve">Председатель комитета </w:t>
      </w: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  <w:r w:rsidRPr="007656FA">
        <w:rPr>
          <w:rFonts w:ascii="Times New Roman" w:hAnsi="Times New Roman"/>
          <w:b/>
          <w:sz w:val="28"/>
        </w:rPr>
        <w:t xml:space="preserve">Правительства Новгородской </w:t>
      </w: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  <w:r w:rsidRPr="007656FA">
        <w:rPr>
          <w:rFonts w:ascii="Times New Roman" w:hAnsi="Times New Roman"/>
          <w:b/>
          <w:sz w:val="28"/>
        </w:rPr>
        <w:t xml:space="preserve">области по вопросам </w:t>
      </w: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  <w:r w:rsidRPr="007656FA">
        <w:rPr>
          <w:rFonts w:ascii="Times New Roman" w:hAnsi="Times New Roman"/>
          <w:b/>
          <w:sz w:val="28"/>
        </w:rPr>
        <w:t>безопасности и правопорядка</w:t>
      </w:r>
      <w:r w:rsidRPr="007656FA">
        <w:rPr>
          <w:rFonts w:ascii="Times New Roman" w:hAnsi="Times New Roman"/>
          <w:b/>
          <w:sz w:val="28"/>
        </w:rPr>
        <w:tab/>
        <w:t xml:space="preserve">  </w:t>
      </w:r>
      <w:r w:rsidRPr="007656FA">
        <w:rPr>
          <w:rFonts w:ascii="Times New Roman" w:hAnsi="Times New Roman"/>
          <w:b/>
          <w:sz w:val="28"/>
        </w:rPr>
        <w:tab/>
        <w:t xml:space="preserve">                                С.Н. Очередько</w:t>
      </w:r>
    </w:p>
    <w:p w:rsidR="00554F85" w:rsidRPr="007656FA" w:rsidRDefault="00554F85" w:rsidP="007656FA">
      <w:pPr>
        <w:spacing w:after="0" w:line="240" w:lineRule="exact"/>
        <w:rPr>
          <w:rFonts w:ascii="Times New Roman" w:hAnsi="Times New Roman"/>
          <w:b/>
          <w:sz w:val="28"/>
        </w:rPr>
      </w:pPr>
    </w:p>
    <w:sectPr w:rsidR="00554F85" w:rsidRPr="007656FA" w:rsidSect="00CB480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F85" w:rsidRDefault="00554F85" w:rsidP="00554F85">
      <w:pPr>
        <w:spacing w:after="0" w:line="240" w:lineRule="auto"/>
      </w:pPr>
      <w:r>
        <w:separator/>
      </w:r>
    </w:p>
  </w:endnote>
  <w:endnote w:type="continuationSeparator" w:id="0">
    <w:p w:rsidR="00554F85" w:rsidRDefault="00554F85" w:rsidP="0055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F85" w:rsidRDefault="00554F85" w:rsidP="00554F85">
      <w:pPr>
        <w:spacing w:after="0" w:line="240" w:lineRule="auto"/>
      </w:pPr>
      <w:r>
        <w:separator/>
      </w:r>
    </w:p>
  </w:footnote>
  <w:footnote w:type="continuationSeparator" w:id="0">
    <w:p w:rsidR="00554F85" w:rsidRDefault="00554F85" w:rsidP="0055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F85" w:rsidRDefault="00554F85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554F85" w:rsidRDefault="00554F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39"/>
    <w:rsid w:val="0017530B"/>
    <w:rsid w:val="00317387"/>
    <w:rsid w:val="003C397F"/>
    <w:rsid w:val="00441C99"/>
    <w:rsid w:val="0052231D"/>
    <w:rsid w:val="00554F85"/>
    <w:rsid w:val="00735453"/>
    <w:rsid w:val="007656FA"/>
    <w:rsid w:val="007E33E5"/>
    <w:rsid w:val="00A1283D"/>
    <w:rsid w:val="00B375B7"/>
    <w:rsid w:val="00B41BB0"/>
    <w:rsid w:val="00B632E5"/>
    <w:rsid w:val="00B87DC9"/>
    <w:rsid w:val="00BC4D8A"/>
    <w:rsid w:val="00CB4801"/>
    <w:rsid w:val="00D30948"/>
    <w:rsid w:val="00FA7BA6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C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56FA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ConsPlusNormal">
    <w:name w:val="ConsPlusNormal"/>
    <w:uiPriority w:val="99"/>
    <w:rsid w:val="007656F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Title">
    <w:name w:val="ConsTitle"/>
    <w:uiPriority w:val="99"/>
    <w:rsid w:val="007656F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1221</Words>
  <Characters>6961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Кузина Наталия Степановна</dc:creator>
  <cp:keywords/>
  <dc:description/>
  <cp:lastModifiedBy>duma_257a</cp:lastModifiedBy>
  <cp:revision>3</cp:revision>
  <cp:lastPrinted>2014-10-28T08:28:00Z</cp:lastPrinted>
  <dcterms:created xsi:type="dcterms:W3CDTF">2015-01-29T06:22:00Z</dcterms:created>
  <dcterms:modified xsi:type="dcterms:W3CDTF">2015-01-29T06:27:00Z</dcterms:modified>
</cp:coreProperties>
</file>