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24" w:rsidRDefault="007D4B24" w:rsidP="007D4B24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7D4B24" w:rsidRDefault="007D4B24" w:rsidP="007D4B24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  <w:szCs w:val="20"/>
        </w:rPr>
      </w:pPr>
      <w:r>
        <w:rPr>
          <w:sz w:val="28"/>
        </w:rPr>
        <w:t xml:space="preserve">от  </w:t>
      </w:r>
      <w:r w:rsidR="004A373C">
        <w:rPr>
          <w:sz w:val="28"/>
        </w:rPr>
        <w:t>06</w:t>
      </w:r>
      <w:r>
        <w:rPr>
          <w:sz w:val="28"/>
        </w:rPr>
        <w:t>.</w:t>
      </w:r>
      <w:r w:rsidR="008E6B5E">
        <w:rPr>
          <w:sz w:val="28"/>
        </w:rPr>
        <w:t>04</w:t>
      </w:r>
      <w:r>
        <w:rPr>
          <w:sz w:val="28"/>
        </w:rPr>
        <w:t>.20</w:t>
      </w:r>
      <w:r w:rsidR="008E6B5E">
        <w:rPr>
          <w:sz w:val="28"/>
        </w:rPr>
        <w:t>20</w:t>
      </w:r>
      <w:r>
        <w:rPr>
          <w:sz w:val="28"/>
        </w:rPr>
        <w:t xml:space="preserve">  № 2</w:t>
      </w:r>
      <w:r w:rsidR="008E6B5E">
        <w:rPr>
          <w:sz w:val="28"/>
        </w:rPr>
        <w:t>8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7D4B24" w:rsidRDefault="007D4B24" w:rsidP="007D4B24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10845" w:type="dxa"/>
        <w:tblLook w:val="01E0"/>
      </w:tblPr>
      <w:tblGrid>
        <w:gridCol w:w="6062"/>
        <w:gridCol w:w="4783"/>
      </w:tblGrid>
      <w:tr w:rsidR="007D4B24" w:rsidTr="004A373C">
        <w:tc>
          <w:tcPr>
            <w:tcW w:w="6062" w:type="dxa"/>
            <w:hideMark/>
          </w:tcPr>
          <w:p w:rsidR="007D4B24" w:rsidRPr="008E6B5E" w:rsidRDefault="008E6B5E" w:rsidP="008E6B5E">
            <w:pPr>
              <w:tabs>
                <w:tab w:val="left" w:pos="2552"/>
                <w:tab w:val="left" w:pos="3119"/>
              </w:tabs>
              <w:spacing w:line="280" w:lineRule="exact"/>
              <w:ind w:right="34"/>
              <w:jc w:val="both"/>
              <w:rPr>
                <w:b/>
                <w:sz w:val="28"/>
                <w:szCs w:val="28"/>
              </w:rPr>
            </w:pPr>
            <w:r w:rsidRPr="008E6B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 реализации на территории региона 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8E6B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8E6B5E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инфекции (COVID-19)»</w:t>
            </w:r>
          </w:p>
        </w:tc>
        <w:tc>
          <w:tcPr>
            <w:tcW w:w="4783" w:type="dxa"/>
          </w:tcPr>
          <w:p w:rsidR="007D4B24" w:rsidRDefault="007D4B24" w:rsidP="008952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7D4B24" w:rsidRDefault="007D4B24" w:rsidP="004A373C">
      <w:pPr>
        <w:pStyle w:val="a9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>Заслушав информаци</w:t>
      </w:r>
      <w:r w:rsidR="008E6B5E">
        <w:rPr>
          <w:sz w:val="28"/>
        </w:rPr>
        <w:t>и</w:t>
      </w:r>
      <w:r>
        <w:rPr>
          <w:sz w:val="28"/>
        </w:rPr>
        <w:t xml:space="preserve"> </w:t>
      </w:r>
      <w:r w:rsidR="008E6B5E">
        <w:rPr>
          <w:color w:val="000000" w:themeColor="text1"/>
          <w:sz w:val="28"/>
          <w:szCs w:val="28"/>
        </w:rPr>
        <w:t xml:space="preserve">руководителя управления </w:t>
      </w:r>
      <w:proofErr w:type="spellStart"/>
      <w:r w:rsidR="008E6B5E">
        <w:rPr>
          <w:color w:val="000000" w:themeColor="text1"/>
          <w:sz w:val="28"/>
          <w:szCs w:val="28"/>
        </w:rPr>
        <w:t>Роспотребнадзора</w:t>
      </w:r>
      <w:proofErr w:type="spellEnd"/>
      <w:r w:rsidR="008E6B5E">
        <w:rPr>
          <w:color w:val="000000" w:themeColor="text1"/>
          <w:sz w:val="28"/>
          <w:szCs w:val="28"/>
        </w:rPr>
        <w:t xml:space="preserve"> по Новгородской области</w:t>
      </w:r>
      <w:r w:rsidR="008E6B5E" w:rsidRPr="004A373C">
        <w:rPr>
          <w:sz w:val="28"/>
          <w:szCs w:val="28"/>
        </w:rPr>
        <w:t xml:space="preserve"> </w:t>
      </w:r>
      <w:r w:rsidR="008E6B5E">
        <w:rPr>
          <w:sz w:val="28"/>
          <w:szCs w:val="28"/>
        </w:rPr>
        <w:t>Никифоровой</w:t>
      </w:r>
      <w:r w:rsidR="004A373C" w:rsidRPr="004A373C">
        <w:rPr>
          <w:sz w:val="28"/>
          <w:szCs w:val="28"/>
        </w:rPr>
        <w:t xml:space="preserve"> А.</w:t>
      </w:r>
      <w:r w:rsidR="008E6B5E">
        <w:rPr>
          <w:sz w:val="28"/>
          <w:szCs w:val="28"/>
        </w:rPr>
        <w:t>Е</w:t>
      </w:r>
      <w:r w:rsidR="004A373C" w:rsidRPr="004A373C">
        <w:rPr>
          <w:sz w:val="28"/>
          <w:szCs w:val="28"/>
        </w:rPr>
        <w:t>.</w:t>
      </w:r>
      <w:r w:rsidR="008E6B5E">
        <w:rPr>
          <w:sz w:val="28"/>
          <w:szCs w:val="28"/>
        </w:rPr>
        <w:t xml:space="preserve">, </w:t>
      </w:r>
      <w:r w:rsidR="008E6B5E">
        <w:rPr>
          <w:color w:val="000000" w:themeColor="text1"/>
          <w:sz w:val="28"/>
          <w:szCs w:val="28"/>
        </w:rPr>
        <w:t xml:space="preserve">министра здравоохранения Новгородской области </w:t>
      </w:r>
      <w:proofErr w:type="spellStart"/>
      <w:r w:rsidR="008E6B5E">
        <w:rPr>
          <w:color w:val="000000" w:themeColor="text1"/>
          <w:sz w:val="28"/>
          <w:szCs w:val="28"/>
        </w:rPr>
        <w:t>Ломовцевой</w:t>
      </w:r>
      <w:proofErr w:type="spellEnd"/>
      <w:r w:rsidR="008E6B5E">
        <w:rPr>
          <w:color w:val="000000" w:themeColor="text1"/>
          <w:sz w:val="28"/>
          <w:szCs w:val="28"/>
        </w:rPr>
        <w:t xml:space="preserve"> Р.Х. и </w:t>
      </w:r>
      <w:r w:rsidR="004A373C">
        <w:rPr>
          <w:sz w:val="28"/>
          <w:szCs w:val="28"/>
        </w:rPr>
        <w:t xml:space="preserve"> </w:t>
      </w:r>
      <w:r w:rsidR="008E6B5E">
        <w:rPr>
          <w:color w:val="000000" w:themeColor="text1"/>
          <w:sz w:val="28"/>
          <w:szCs w:val="28"/>
        </w:rPr>
        <w:t>заместителя министра образования Новгородской области Сатина А.Н.</w:t>
      </w:r>
      <w:r w:rsidR="008E6B5E">
        <w:rPr>
          <w:sz w:val="28"/>
          <w:szCs w:val="28"/>
        </w:rPr>
        <w:t xml:space="preserve"> </w:t>
      </w:r>
      <w:r w:rsidR="008E6B5E">
        <w:rPr>
          <w:color w:val="000000" w:themeColor="text1"/>
          <w:sz w:val="28"/>
          <w:szCs w:val="28"/>
          <w:shd w:val="clear" w:color="auto" w:fill="FFFFFF"/>
        </w:rPr>
        <w:t>о</w:t>
      </w:r>
      <w:r w:rsidR="008E6B5E" w:rsidRPr="006C5B46">
        <w:rPr>
          <w:color w:val="000000" w:themeColor="text1"/>
          <w:sz w:val="28"/>
          <w:szCs w:val="28"/>
          <w:shd w:val="clear" w:color="auto" w:fill="FFFFFF"/>
        </w:rPr>
        <w:t xml:space="preserve"> реализации на территории региона 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8E6B5E" w:rsidRPr="006C5B46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="008E6B5E" w:rsidRPr="006C5B46">
        <w:rPr>
          <w:color w:val="000000" w:themeColor="text1"/>
          <w:sz w:val="28"/>
          <w:szCs w:val="28"/>
          <w:shd w:val="clear" w:color="auto" w:fill="FFFFFF"/>
        </w:rPr>
        <w:t xml:space="preserve"> инфекции (COVID-19)»</w:t>
      </w:r>
      <w:r w:rsidRPr="004A373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по местному</w:t>
      </w:r>
      <w:proofErr w:type="gramEnd"/>
      <w:r>
        <w:rPr>
          <w:sz w:val="28"/>
          <w:szCs w:val="28"/>
        </w:rPr>
        <w:t xml:space="preserve"> самоуправлению при Новгородской областной Думе </w:t>
      </w:r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4B24" w:rsidRDefault="008E6B5E" w:rsidP="004B77D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 xml:space="preserve">формацию 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6C5B46">
        <w:rPr>
          <w:color w:val="000000" w:themeColor="text1"/>
          <w:sz w:val="28"/>
          <w:szCs w:val="28"/>
          <w:shd w:val="clear" w:color="auto" w:fill="FFFFFF"/>
        </w:rPr>
        <w:t xml:space="preserve"> реализации на территории региона 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C5B46">
        <w:rPr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Pr="006C5B46">
        <w:rPr>
          <w:color w:val="000000" w:themeColor="text1"/>
          <w:sz w:val="28"/>
          <w:szCs w:val="28"/>
          <w:shd w:val="clear" w:color="auto" w:fill="FFFFFF"/>
        </w:rPr>
        <w:t xml:space="preserve"> инфекции (COVID-19)»</w:t>
      </w:r>
      <w:r>
        <w:rPr>
          <w:sz w:val="28"/>
          <w:szCs w:val="28"/>
        </w:rPr>
        <w:t xml:space="preserve"> </w:t>
      </w:r>
      <w:r>
        <w:rPr>
          <w:sz w:val="28"/>
        </w:rPr>
        <w:t>принять к сведению</w:t>
      </w:r>
      <w:r w:rsidR="007D4B24">
        <w:rPr>
          <w:sz w:val="28"/>
        </w:rPr>
        <w:t>.</w:t>
      </w:r>
    </w:p>
    <w:tbl>
      <w:tblPr>
        <w:tblW w:w="9648" w:type="dxa"/>
        <w:tblBorders>
          <w:insideH w:val="single" w:sz="4" w:space="0" w:color="auto"/>
        </w:tblBorders>
        <w:tblLook w:val="01E0"/>
      </w:tblPr>
      <w:tblGrid>
        <w:gridCol w:w="4788"/>
        <w:gridCol w:w="2880"/>
        <w:gridCol w:w="1980"/>
      </w:tblGrid>
      <w:tr w:rsidR="006916C6" w:rsidTr="006916C6">
        <w:tc>
          <w:tcPr>
            <w:tcW w:w="4788" w:type="dxa"/>
          </w:tcPr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8E6B5E" w:rsidRDefault="008E6B5E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4E57B5" w:rsidRDefault="004E57B5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6916C6" w:rsidRDefault="006916C6">
            <w:pPr>
              <w:spacing w:line="28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Новгородской областной Думы,</w:t>
            </w:r>
            <w:r>
              <w:rPr>
                <w:b/>
                <w:sz w:val="28"/>
              </w:rPr>
              <w:tab/>
            </w:r>
          </w:p>
          <w:p w:rsidR="006916C6" w:rsidRDefault="006916C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председатель совета</w:t>
            </w:r>
          </w:p>
        </w:tc>
        <w:tc>
          <w:tcPr>
            <w:tcW w:w="2880" w:type="dxa"/>
          </w:tcPr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254000" distL="292735" distR="63500" simplePos="0" relativeHeight="251661312" behindDoc="1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255905</wp:posOffset>
                  </wp:positionV>
                  <wp:extent cx="1647825" cy="1095375"/>
                  <wp:effectExtent l="19050" t="0" r="9525" b="0"/>
                  <wp:wrapSquare wrapText="left"/>
                  <wp:docPr id="4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8E6B5E" w:rsidRDefault="008E6B5E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4E57B5" w:rsidRDefault="004E57B5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Е.В.Писарева</w:t>
            </w:r>
          </w:p>
        </w:tc>
      </w:tr>
    </w:tbl>
    <w:p w:rsidR="006916C6" w:rsidRDefault="006916C6" w:rsidP="007D4B24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</w:p>
    <w:sectPr w:rsidR="006916C6" w:rsidSect="008E6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09" w:rsidRDefault="00577A09" w:rsidP="009C225F">
      <w:r>
        <w:separator/>
      </w:r>
    </w:p>
  </w:endnote>
  <w:endnote w:type="continuationSeparator" w:id="0">
    <w:p w:rsidR="00577A09" w:rsidRDefault="00577A09" w:rsidP="009C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577A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577A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577A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09" w:rsidRDefault="00577A09" w:rsidP="009C225F">
      <w:r>
        <w:separator/>
      </w:r>
    </w:p>
  </w:footnote>
  <w:footnote w:type="continuationSeparator" w:id="0">
    <w:p w:rsidR="00577A09" w:rsidRDefault="00577A09" w:rsidP="009C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577A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577A09" w:rsidP="00CB13E6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577A0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B24"/>
    <w:rsid w:val="000D1AC4"/>
    <w:rsid w:val="0017346F"/>
    <w:rsid w:val="002251B1"/>
    <w:rsid w:val="002D4527"/>
    <w:rsid w:val="0049627D"/>
    <w:rsid w:val="004A373C"/>
    <w:rsid w:val="004B77D0"/>
    <w:rsid w:val="004E57B5"/>
    <w:rsid w:val="00577A09"/>
    <w:rsid w:val="005C6578"/>
    <w:rsid w:val="006916C6"/>
    <w:rsid w:val="006B4956"/>
    <w:rsid w:val="00775759"/>
    <w:rsid w:val="007A4997"/>
    <w:rsid w:val="007D4B24"/>
    <w:rsid w:val="00856D82"/>
    <w:rsid w:val="008E6B5E"/>
    <w:rsid w:val="009342B5"/>
    <w:rsid w:val="009C225F"/>
    <w:rsid w:val="009D4E16"/>
    <w:rsid w:val="00BC7E3D"/>
    <w:rsid w:val="00C71078"/>
    <w:rsid w:val="00CA7504"/>
    <w:rsid w:val="00E01447"/>
    <w:rsid w:val="00E9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12</cp:revision>
  <dcterms:created xsi:type="dcterms:W3CDTF">2019-08-26T08:19:00Z</dcterms:created>
  <dcterms:modified xsi:type="dcterms:W3CDTF">2020-04-07T06:50:00Z</dcterms:modified>
</cp:coreProperties>
</file>