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8AD" w:rsidRPr="003400C6" w:rsidRDefault="000238AD" w:rsidP="00D1188F">
      <w:pPr>
        <w:tabs>
          <w:tab w:val="left" w:pos="3780"/>
          <w:tab w:val="left" w:pos="7020"/>
        </w:tabs>
        <w:spacing w:line="240" w:lineRule="exact"/>
        <w:ind w:firstLine="7201"/>
        <w:jc w:val="both"/>
        <w:rPr>
          <w:b w:val="0"/>
          <w:sz w:val="24"/>
        </w:rPr>
      </w:pPr>
      <w:r w:rsidRPr="003400C6">
        <w:rPr>
          <w:b w:val="0"/>
          <w:sz w:val="24"/>
        </w:rPr>
        <w:t xml:space="preserve">Проект </w:t>
      </w:r>
    </w:p>
    <w:p w:rsidR="000238AD" w:rsidRPr="003400C6" w:rsidRDefault="000238AD" w:rsidP="00D1188F">
      <w:pPr>
        <w:tabs>
          <w:tab w:val="left" w:pos="3780"/>
          <w:tab w:val="left" w:pos="7020"/>
        </w:tabs>
        <w:spacing w:line="240" w:lineRule="exact"/>
        <w:ind w:firstLine="7201"/>
        <w:jc w:val="both"/>
        <w:rPr>
          <w:b w:val="0"/>
          <w:sz w:val="24"/>
        </w:rPr>
      </w:pPr>
      <w:r w:rsidRPr="003400C6">
        <w:rPr>
          <w:b w:val="0"/>
          <w:sz w:val="24"/>
        </w:rPr>
        <w:t xml:space="preserve">внесен депутатом </w:t>
      </w:r>
    </w:p>
    <w:p w:rsidR="000238AD" w:rsidRPr="003400C6" w:rsidRDefault="000238AD" w:rsidP="00D1188F">
      <w:pPr>
        <w:tabs>
          <w:tab w:val="left" w:pos="3780"/>
          <w:tab w:val="left" w:pos="7020"/>
        </w:tabs>
        <w:spacing w:line="240" w:lineRule="exact"/>
        <w:ind w:firstLine="7201"/>
        <w:jc w:val="both"/>
        <w:rPr>
          <w:b w:val="0"/>
          <w:sz w:val="24"/>
        </w:rPr>
      </w:pPr>
      <w:r w:rsidRPr="003400C6">
        <w:rPr>
          <w:b w:val="0"/>
          <w:sz w:val="24"/>
        </w:rPr>
        <w:t>областной Думы</w:t>
      </w:r>
    </w:p>
    <w:p w:rsidR="000238AD" w:rsidRPr="003400C6" w:rsidRDefault="000238AD" w:rsidP="00D1188F">
      <w:pPr>
        <w:tabs>
          <w:tab w:val="left" w:pos="3780"/>
          <w:tab w:val="left" w:pos="7020"/>
        </w:tabs>
        <w:spacing w:line="240" w:lineRule="exact"/>
        <w:ind w:firstLine="7201"/>
        <w:jc w:val="both"/>
        <w:rPr>
          <w:b w:val="0"/>
          <w:sz w:val="24"/>
        </w:rPr>
      </w:pPr>
      <w:r w:rsidRPr="003400C6">
        <w:rPr>
          <w:b w:val="0"/>
          <w:sz w:val="24"/>
        </w:rPr>
        <w:t>Писаревой Е.В.</w:t>
      </w:r>
    </w:p>
    <w:p w:rsidR="000238AD" w:rsidRDefault="000238AD" w:rsidP="00A577AB">
      <w:pPr>
        <w:pStyle w:val="BodyText"/>
        <w:tabs>
          <w:tab w:val="decimal" w:pos="7200"/>
        </w:tabs>
        <w:rPr>
          <w:b w:val="0"/>
        </w:rPr>
      </w:pPr>
    </w:p>
    <w:p w:rsidR="000238AD" w:rsidRDefault="000238AD" w:rsidP="00A577AB">
      <w:pPr>
        <w:pStyle w:val="BodyText"/>
        <w:jc w:val="center"/>
      </w:pPr>
      <w:r>
        <w:t>Российская Федерация</w:t>
      </w:r>
    </w:p>
    <w:p w:rsidR="000238AD" w:rsidRDefault="000238AD" w:rsidP="00A577AB">
      <w:pPr>
        <w:pStyle w:val="BodyText"/>
        <w:jc w:val="center"/>
      </w:pPr>
      <w:r>
        <w:t>Новгородская областная Дума</w:t>
      </w:r>
    </w:p>
    <w:p w:rsidR="000238AD" w:rsidRDefault="000238AD" w:rsidP="00A577AB">
      <w:pPr>
        <w:pStyle w:val="BodyText"/>
        <w:jc w:val="center"/>
      </w:pPr>
    </w:p>
    <w:p w:rsidR="000238AD" w:rsidRDefault="000238AD" w:rsidP="00A577AB">
      <w:pPr>
        <w:pStyle w:val="BodyText"/>
        <w:jc w:val="center"/>
      </w:pPr>
      <w:r>
        <w:t>ПОСТАНОВЛЕНИЕ</w:t>
      </w:r>
    </w:p>
    <w:p w:rsidR="000238AD" w:rsidRDefault="000238AD" w:rsidP="00A577AB">
      <w:pPr>
        <w:pStyle w:val="BodyText"/>
        <w:rPr>
          <w:b w:val="0"/>
        </w:rPr>
      </w:pPr>
    </w:p>
    <w:p w:rsidR="000238AD" w:rsidRDefault="000238AD" w:rsidP="00A577AB">
      <w:pPr>
        <w:pStyle w:val="BodyText"/>
        <w:ind w:firstLine="0"/>
      </w:pPr>
      <w:r>
        <w:t xml:space="preserve">от </w:t>
      </w:r>
      <w:r>
        <w:tab/>
      </w:r>
      <w:r>
        <w:tab/>
        <w:t xml:space="preserve">     №</w:t>
      </w:r>
      <w:r>
        <w:tab/>
      </w:r>
    </w:p>
    <w:p w:rsidR="000238AD" w:rsidRDefault="000238AD" w:rsidP="00A577AB">
      <w:pPr>
        <w:pStyle w:val="BodyText"/>
        <w:ind w:firstLine="0"/>
      </w:pPr>
      <w:smartTag w:uri="urn:schemas-microsoft-com:office:smarttags" w:element="PersonName">
        <w:smartTagPr>
          <w:attr w:name="ProductID" w:val="Великий Новгород"/>
        </w:smartTagPr>
        <w:r>
          <w:t>Великий Новгород</w:t>
        </w:r>
      </w:smartTag>
    </w:p>
    <w:p w:rsidR="000238AD" w:rsidRDefault="000238AD" w:rsidP="00A577AB">
      <w:pPr>
        <w:pStyle w:val="BodyText"/>
      </w:pPr>
    </w:p>
    <w:p w:rsidR="000238AD" w:rsidRDefault="000238AD" w:rsidP="00A577AB">
      <w:pPr>
        <w:pStyle w:val="ConsPlusTitle"/>
      </w:pPr>
      <w:r>
        <w:rPr>
          <w:bCs w:val="0"/>
        </w:rPr>
        <w:t xml:space="preserve">О внесении изменений </w:t>
      </w:r>
      <w:r>
        <w:t xml:space="preserve">в порядок </w:t>
      </w:r>
    </w:p>
    <w:p w:rsidR="000238AD" w:rsidRDefault="000238AD" w:rsidP="00A577AB">
      <w:pPr>
        <w:pStyle w:val="ConsPlusTitle"/>
        <w:rPr>
          <w:bCs w:val="0"/>
        </w:rPr>
      </w:pPr>
      <w:r>
        <w:t xml:space="preserve">и условия командирования </w:t>
      </w:r>
    </w:p>
    <w:p w:rsidR="000238AD" w:rsidRDefault="000238AD" w:rsidP="00A577AB">
      <w:pPr>
        <w:pStyle w:val="ConsPlusTitle"/>
      </w:pPr>
      <w:r>
        <w:t xml:space="preserve">депутатов Новгородской областной </w:t>
      </w:r>
    </w:p>
    <w:p w:rsidR="000238AD" w:rsidRDefault="000238AD" w:rsidP="00A577AB">
      <w:pPr>
        <w:pStyle w:val="ConsPlusTitle"/>
      </w:pPr>
      <w:r>
        <w:t xml:space="preserve">Думы в связи с исполнением </w:t>
      </w:r>
    </w:p>
    <w:p w:rsidR="000238AD" w:rsidRDefault="000238AD" w:rsidP="00A577AB">
      <w:pPr>
        <w:pStyle w:val="ConsPlusTitle"/>
        <w:rPr>
          <w:b w:val="0"/>
        </w:rPr>
      </w:pPr>
      <w:r>
        <w:t>депутатских полномочий</w:t>
      </w:r>
    </w:p>
    <w:p w:rsidR="000238AD" w:rsidRDefault="000238AD" w:rsidP="00A577AB">
      <w:pPr>
        <w:pStyle w:val="BodyText"/>
        <w:rPr>
          <w:b w:val="0"/>
        </w:rPr>
      </w:pPr>
    </w:p>
    <w:p w:rsidR="000238AD" w:rsidRDefault="000238AD" w:rsidP="007B4DA5">
      <w:pPr>
        <w:ind w:firstLine="900"/>
        <w:jc w:val="both"/>
        <w:rPr>
          <w:szCs w:val="28"/>
        </w:rPr>
      </w:pPr>
      <w:r w:rsidRPr="007B4DA5">
        <w:rPr>
          <w:b w:val="0"/>
          <w:szCs w:val="28"/>
        </w:rPr>
        <w:t>Новгородская областная Дума</w:t>
      </w:r>
      <w:r w:rsidRPr="00D50462">
        <w:rPr>
          <w:szCs w:val="28"/>
        </w:rPr>
        <w:t xml:space="preserve"> </w:t>
      </w:r>
      <w:r w:rsidRPr="0093728E">
        <w:rPr>
          <w:szCs w:val="28"/>
        </w:rPr>
        <w:t>постановляет:</w:t>
      </w:r>
    </w:p>
    <w:p w:rsidR="000238AD" w:rsidRDefault="000238AD" w:rsidP="007B4DA5">
      <w:pPr>
        <w:ind w:firstLine="900"/>
        <w:jc w:val="both"/>
        <w:rPr>
          <w:b w:val="0"/>
          <w:szCs w:val="28"/>
        </w:rPr>
      </w:pPr>
      <w:r w:rsidRPr="007B4DA5">
        <w:rPr>
          <w:b w:val="0"/>
          <w:szCs w:val="28"/>
        </w:rPr>
        <w:t>1. </w:t>
      </w:r>
      <w:r w:rsidRPr="007B4DA5">
        <w:rPr>
          <w:b w:val="0"/>
        </w:rPr>
        <w:t>Внести</w:t>
      </w:r>
      <w:r>
        <w:rPr>
          <w:b w:val="0"/>
        </w:rPr>
        <w:t xml:space="preserve"> в порядок и условия командирования депутатов Новгородской областной Думы в связи с исполнением депутатских полномочий, утвержденные постановлением областной Думы от 25.06.2008 № 695-ОД «Об утверждении порядка и условий командирования депутатов Новгородской областной Думы в связи с исполнением депутатских полномочий» </w:t>
      </w:r>
      <w:r>
        <w:rPr>
          <w:b w:val="0"/>
          <w:szCs w:val="28"/>
        </w:rPr>
        <w:t>(газета «</w:t>
      </w:r>
      <w:smartTag w:uri="urn:schemas-microsoft-com:office:smarttags" w:element="PersonName">
        <w:r>
          <w:rPr>
            <w:b w:val="0"/>
            <w:szCs w:val="28"/>
          </w:rPr>
          <w:t>Новгородские ведомости</w:t>
        </w:r>
      </w:smartTag>
      <w:r>
        <w:rPr>
          <w:b w:val="0"/>
          <w:szCs w:val="28"/>
        </w:rPr>
        <w:t>» от 09.07.2008, 04.02.2009, 08.12.2010) следующие изменения:</w:t>
      </w:r>
    </w:p>
    <w:p w:rsidR="000238AD" w:rsidRDefault="000238AD" w:rsidP="00A03549">
      <w:pPr>
        <w:ind w:firstLine="900"/>
        <w:jc w:val="both"/>
        <w:rPr>
          <w:b w:val="0"/>
          <w:szCs w:val="28"/>
        </w:rPr>
      </w:pPr>
      <w:r>
        <w:rPr>
          <w:b w:val="0"/>
          <w:szCs w:val="28"/>
        </w:rPr>
        <w:t>1) в пункте 1 слова «председателя областной Думы» заменить словами «председателя Новгородской областной Думы (далее – председатель областной Думы)»;</w:t>
      </w:r>
    </w:p>
    <w:p w:rsidR="000238AD" w:rsidRDefault="000238AD" w:rsidP="00A03549">
      <w:pPr>
        <w:ind w:firstLine="900"/>
        <w:jc w:val="both"/>
        <w:rPr>
          <w:b w:val="0"/>
          <w:szCs w:val="28"/>
        </w:rPr>
      </w:pPr>
      <w:r>
        <w:rPr>
          <w:b w:val="0"/>
          <w:szCs w:val="28"/>
        </w:rPr>
        <w:t>2) пункты 5 и 6 признать утратившими силу;</w:t>
      </w:r>
    </w:p>
    <w:p w:rsidR="000238AD" w:rsidRDefault="000238AD" w:rsidP="00A03549">
      <w:pPr>
        <w:ind w:firstLine="900"/>
        <w:jc w:val="both"/>
        <w:rPr>
          <w:b w:val="0"/>
          <w:szCs w:val="28"/>
        </w:rPr>
      </w:pPr>
      <w:r>
        <w:rPr>
          <w:b w:val="0"/>
          <w:szCs w:val="28"/>
        </w:rPr>
        <w:t xml:space="preserve">3) пункт 7 изложить в следующей редакции: </w:t>
      </w:r>
    </w:p>
    <w:p w:rsidR="000238AD" w:rsidRPr="00627074" w:rsidRDefault="000238AD" w:rsidP="00A03549">
      <w:pPr>
        <w:ind w:firstLine="900"/>
        <w:jc w:val="both"/>
        <w:rPr>
          <w:b w:val="0"/>
          <w:i/>
          <w:szCs w:val="28"/>
          <w:lang w:eastAsia="en-US"/>
        </w:rPr>
      </w:pPr>
      <w:r>
        <w:rPr>
          <w:b w:val="0"/>
          <w:szCs w:val="28"/>
        </w:rPr>
        <w:t>«7. </w:t>
      </w:r>
      <w:r>
        <w:rPr>
          <w:b w:val="0"/>
          <w:szCs w:val="28"/>
          <w:lang w:eastAsia="en-US"/>
        </w:rPr>
        <w:t xml:space="preserve">Срок пребывания депутата в командировке (дата приезда в место командирования и дата выезда из него) определяется по проездным документам (билетам), </w:t>
      </w:r>
      <w:r w:rsidRPr="00627074">
        <w:rPr>
          <w:b w:val="0"/>
          <w:szCs w:val="28"/>
          <w:lang w:eastAsia="en-US"/>
        </w:rPr>
        <w:t>представляемым им в Новгородскую</w:t>
      </w:r>
      <w:r>
        <w:rPr>
          <w:b w:val="0"/>
          <w:szCs w:val="28"/>
          <w:lang w:eastAsia="en-US"/>
        </w:rPr>
        <w:t xml:space="preserve"> областную Думу (далее – областная </w:t>
      </w:r>
      <w:r w:rsidRPr="00627074">
        <w:rPr>
          <w:b w:val="0"/>
          <w:szCs w:val="28"/>
          <w:lang w:eastAsia="en-US"/>
        </w:rPr>
        <w:t>Дум</w:t>
      </w:r>
      <w:r>
        <w:rPr>
          <w:b w:val="0"/>
          <w:szCs w:val="28"/>
          <w:lang w:eastAsia="en-US"/>
        </w:rPr>
        <w:t>а</w:t>
      </w:r>
      <w:r w:rsidRPr="00627074">
        <w:rPr>
          <w:b w:val="0"/>
          <w:szCs w:val="28"/>
          <w:lang w:eastAsia="en-US"/>
        </w:rPr>
        <w:t>)</w:t>
      </w:r>
      <w:r w:rsidRPr="00627074">
        <w:rPr>
          <w:b w:val="0"/>
          <w:i/>
          <w:szCs w:val="28"/>
          <w:lang w:eastAsia="en-US"/>
        </w:rPr>
        <w:t>.</w:t>
      </w:r>
    </w:p>
    <w:p w:rsidR="000238AD" w:rsidRDefault="000238AD" w:rsidP="002931E0">
      <w:pPr>
        <w:ind w:firstLine="900"/>
        <w:jc w:val="both"/>
        <w:rPr>
          <w:b w:val="0"/>
          <w:szCs w:val="28"/>
        </w:rPr>
      </w:pPr>
      <w:r>
        <w:rPr>
          <w:b w:val="0"/>
          <w:szCs w:val="28"/>
          <w:lang w:eastAsia="en-US"/>
        </w:rPr>
        <w:t xml:space="preserve">При отсутствии проездных документов (билетов) фактический срок пребывания депутата в командировке определяется по иным подтверждающим период его нахождения в служебной командировке документам, перечень </w:t>
      </w:r>
      <w:r w:rsidRPr="00D04618">
        <w:rPr>
          <w:b w:val="0"/>
          <w:szCs w:val="28"/>
          <w:lang w:eastAsia="en-US"/>
        </w:rPr>
        <w:t>которых утвержд</w:t>
      </w:r>
      <w:r>
        <w:rPr>
          <w:b w:val="0"/>
          <w:szCs w:val="28"/>
          <w:lang w:eastAsia="en-US"/>
        </w:rPr>
        <w:t>ается</w:t>
      </w:r>
      <w:r w:rsidRPr="00D04618">
        <w:rPr>
          <w:b w:val="0"/>
          <w:i/>
          <w:szCs w:val="28"/>
          <w:lang w:eastAsia="en-US"/>
        </w:rPr>
        <w:t xml:space="preserve"> </w:t>
      </w:r>
      <w:r w:rsidRPr="00D04618">
        <w:rPr>
          <w:b w:val="0"/>
          <w:szCs w:val="28"/>
          <w:lang w:eastAsia="en-US"/>
        </w:rPr>
        <w:t>Министерством</w:t>
      </w:r>
      <w:r>
        <w:rPr>
          <w:b w:val="0"/>
          <w:szCs w:val="28"/>
          <w:lang w:eastAsia="en-US"/>
        </w:rPr>
        <w:t xml:space="preserve"> финансов Российской Федерации.</w:t>
      </w:r>
      <w:r>
        <w:rPr>
          <w:b w:val="0"/>
          <w:szCs w:val="28"/>
        </w:rPr>
        <w:t>»;</w:t>
      </w:r>
    </w:p>
    <w:p w:rsidR="000238AD" w:rsidRDefault="000238AD" w:rsidP="002931E0">
      <w:pPr>
        <w:ind w:firstLine="900"/>
        <w:jc w:val="both"/>
        <w:rPr>
          <w:b w:val="0"/>
          <w:szCs w:val="28"/>
        </w:rPr>
      </w:pPr>
      <w:r>
        <w:rPr>
          <w:b w:val="0"/>
          <w:szCs w:val="28"/>
        </w:rPr>
        <w:t>4) пункт 8 признать утратившим силу;</w:t>
      </w:r>
    </w:p>
    <w:p w:rsidR="000238AD" w:rsidRDefault="000238AD" w:rsidP="002931E0">
      <w:pPr>
        <w:ind w:firstLine="900"/>
        <w:jc w:val="both"/>
        <w:rPr>
          <w:b w:val="0"/>
          <w:szCs w:val="28"/>
        </w:rPr>
      </w:pPr>
      <w:r>
        <w:rPr>
          <w:b w:val="0"/>
          <w:szCs w:val="28"/>
        </w:rPr>
        <w:t>5) последний абзац пункта 12 изложить в редакции:</w:t>
      </w:r>
    </w:p>
    <w:p w:rsidR="000238AD" w:rsidRDefault="000238AD" w:rsidP="002931E0">
      <w:pPr>
        <w:ind w:firstLine="900"/>
        <w:jc w:val="both"/>
        <w:rPr>
          <w:b w:val="0"/>
          <w:szCs w:val="28"/>
        </w:rPr>
      </w:pPr>
      <w:r>
        <w:rPr>
          <w:b w:val="0"/>
          <w:szCs w:val="28"/>
        </w:rPr>
        <w:t>«</w:t>
      </w:r>
      <w:r>
        <w:rPr>
          <w:b w:val="0"/>
          <w:szCs w:val="28"/>
          <w:lang w:eastAsia="en-US"/>
        </w:rPr>
        <w:t>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r>
        <w:rPr>
          <w:b w:val="0"/>
          <w:szCs w:val="28"/>
        </w:rPr>
        <w:t>»;</w:t>
      </w:r>
    </w:p>
    <w:p w:rsidR="000238AD" w:rsidRDefault="000238AD" w:rsidP="002931E0">
      <w:pPr>
        <w:ind w:firstLine="900"/>
        <w:jc w:val="both"/>
        <w:rPr>
          <w:b w:val="0"/>
          <w:szCs w:val="28"/>
        </w:rPr>
      </w:pPr>
      <w:r>
        <w:rPr>
          <w:b w:val="0"/>
          <w:szCs w:val="28"/>
        </w:rPr>
        <w:t>6) пункт 14 признать утратившим силу;</w:t>
      </w:r>
    </w:p>
    <w:p w:rsidR="000238AD" w:rsidRPr="00D04618" w:rsidRDefault="000238AD" w:rsidP="002931E0">
      <w:pPr>
        <w:ind w:firstLine="900"/>
        <w:jc w:val="both"/>
        <w:rPr>
          <w:b w:val="0"/>
          <w:szCs w:val="28"/>
          <w:lang w:eastAsia="en-US"/>
        </w:rPr>
      </w:pPr>
      <w:r>
        <w:rPr>
          <w:b w:val="0"/>
          <w:szCs w:val="28"/>
        </w:rPr>
        <w:t xml:space="preserve">7) в пункте 15 слова «устанавливаемых Правительством Российской Федерации </w:t>
      </w:r>
      <w:r>
        <w:rPr>
          <w:b w:val="0"/>
          <w:szCs w:val="28"/>
          <w:lang w:eastAsia="en-US"/>
        </w:rPr>
        <w:t>для организаций, финансируемых за счет средств федерального бюджета</w:t>
      </w:r>
      <w:r>
        <w:rPr>
          <w:b w:val="0"/>
          <w:szCs w:val="28"/>
        </w:rPr>
        <w:t xml:space="preserve">» заменить словами </w:t>
      </w:r>
      <w:r w:rsidRPr="00D04618">
        <w:rPr>
          <w:b w:val="0"/>
          <w:szCs w:val="28"/>
        </w:rPr>
        <w:t>«установленных</w:t>
      </w:r>
      <w:r w:rsidRPr="00D04618">
        <w:rPr>
          <w:b w:val="0"/>
          <w:i/>
          <w:szCs w:val="28"/>
        </w:rPr>
        <w:t xml:space="preserve"> </w:t>
      </w:r>
      <w:r>
        <w:rPr>
          <w:b w:val="0"/>
          <w:szCs w:val="28"/>
          <w:lang w:eastAsia="en-US"/>
        </w:rPr>
        <w:t xml:space="preserve">постановлением Правительства Российской Федерации от 26.12.2005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w:t>
      </w:r>
      <w:r w:rsidRPr="00D04618">
        <w:rPr>
          <w:b w:val="0"/>
          <w:szCs w:val="28"/>
          <w:lang w:eastAsia="en-US"/>
        </w:rPr>
        <w:t>учреждений»</w:t>
      </w:r>
      <w:r>
        <w:rPr>
          <w:b w:val="0"/>
          <w:szCs w:val="28"/>
          <w:lang w:eastAsia="en-US"/>
        </w:rPr>
        <w:t xml:space="preserve"> (далее – постановление Правительства Российской Федерации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w:t>
      </w:r>
      <w:r w:rsidRPr="00D04618">
        <w:rPr>
          <w:b w:val="0"/>
          <w:szCs w:val="28"/>
          <w:lang w:eastAsia="en-US"/>
        </w:rPr>
        <w:t>учреждений»</w:t>
      </w:r>
      <w:r>
        <w:rPr>
          <w:b w:val="0"/>
          <w:szCs w:val="28"/>
          <w:lang w:eastAsia="en-US"/>
        </w:rPr>
        <w:t>)</w:t>
      </w:r>
      <w:r w:rsidRPr="00D04618">
        <w:rPr>
          <w:b w:val="0"/>
          <w:szCs w:val="28"/>
          <w:lang w:eastAsia="en-US"/>
        </w:rPr>
        <w:t>;</w:t>
      </w:r>
    </w:p>
    <w:p w:rsidR="000238AD" w:rsidRDefault="000238AD" w:rsidP="002931E0">
      <w:pPr>
        <w:ind w:firstLine="900"/>
        <w:jc w:val="both"/>
        <w:rPr>
          <w:b w:val="0"/>
          <w:szCs w:val="28"/>
          <w:lang w:eastAsia="en-US"/>
        </w:rPr>
      </w:pPr>
      <w:r w:rsidRPr="00D973B6">
        <w:rPr>
          <w:b w:val="0"/>
          <w:szCs w:val="28"/>
          <w:lang w:eastAsia="en-US"/>
        </w:rPr>
        <w:t>8) </w:t>
      </w:r>
      <w:r>
        <w:rPr>
          <w:b w:val="0"/>
          <w:szCs w:val="28"/>
          <w:lang w:eastAsia="en-US"/>
        </w:rPr>
        <w:t>подпункт «б» пункта 16</w:t>
      </w:r>
      <w:r w:rsidRPr="00AB0720">
        <w:rPr>
          <w:b w:val="0"/>
          <w:szCs w:val="28"/>
          <w:lang w:eastAsia="en-US"/>
        </w:rPr>
        <w:t xml:space="preserve"> </w:t>
      </w:r>
      <w:r>
        <w:rPr>
          <w:b w:val="0"/>
          <w:szCs w:val="28"/>
          <w:lang w:eastAsia="en-US"/>
        </w:rPr>
        <w:t>изложить в следующей редакции:</w:t>
      </w:r>
    </w:p>
    <w:p w:rsidR="000238AD" w:rsidRDefault="000238AD" w:rsidP="002931E0">
      <w:pPr>
        <w:ind w:firstLine="900"/>
        <w:jc w:val="both"/>
        <w:rPr>
          <w:b w:val="0"/>
          <w:szCs w:val="28"/>
          <w:lang w:eastAsia="en-US"/>
        </w:rPr>
      </w:pPr>
      <w:r>
        <w:rPr>
          <w:b w:val="0"/>
          <w:szCs w:val="28"/>
          <w:lang w:eastAsia="en-US"/>
        </w:rPr>
        <w:t xml:space="preserve">«б) при проезде по территории иностранного государства - в </w:t>
      </w:r>
      <w:hyperlink r:id="rId6" w:history="1">
        <w:r>
          <w:rPr>
            <w:b w:val="0"/>
            <w:color w:val="0000FF"/>
            <w:szCs w:val="28"/>
            <w:lang w:eastAsia="en-US"/>
          </w:rPr>
          <w:t>порядке</w:t>
        </w:r>
      </w:hyperlink>
      <w:r>
        <w:rPr>
          <w:b w:val="0"/>
          <w:szCs w:val="28"/>
          <w:lang w:eastAsia="en-US"/>
        </w:rPr>
        <w:t xml:space="preserve"> и размерах, </w:t>
      </w:r>
      <w:r w:rsidRPr="00D04618">
        <w:rPr>
          <w:b w:val="0"/>
          <w:szCs w:val="28"/>
        </w:rPr>
        <w:t>установленных</w:t>
      </w:r>
      <w:r w:rsidRPr="00D04618">
        <w:rPr>
          <w:b w:val="0"/>
          <w:i/>
          <w:szCs w:val="28"/>
        </w:rPr>
        <w:t xml:space="preserve"> </w:t>
      </w:r>
      <w:r>
        <w:rPr>
          <w:b w:val="0"/>
          <w:szCs w:val="28"/>
          <w:lang w:eastAsia="en-US"/>
        </w:rPr>
        <w:t xml:space="preserve">постановлением Правительства Российской Федерации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w:t>
      </w:r>
      <w:r w:rsidRPr="00D04618">
        <w:rPr>
          <w:b w:val="0"/>
          <w:szCs w:val="28"/>
          <w:lang w:eastAsia="en-US"/>
        </w:rPr>
        <w:t>учреждений</w:t>
      </w:r>
      <w:r>
        <w:rPr>
          <w:b w:val="0"/>
          <w:szCs w:val="28"/>
          <w:lang w:eastAsia="en-US"/>
        </w:rPr>
        <w:t xml:space="preserve">».»;  </w:t>
      </w:r>
    </w:p>
    <w:p w:rsidR="000238AD" w:rsidRDefault="000238AD" w:rsidP="002931E0">
      <w:pPr>
        <w:ind w:firstLine="900"/>
        <w:jc w:val="both"/>
        <w:rPr>
          <w:b w:val="0"/>
          <w:szCs w:val="28"/>
          <w:lang w:eastAsia="en-US"/>
        </w:rPr>
      </w:pPr>
      <w:r>
        <w:rPr>
          <w:b w:val="0"/>
          <w:szCs w:val="28"/>
          <w:lang w:eastAsia="en-US"/>
        </w:rPr>
        <w:t>9) абзац 1 пункта 18 изложить в следующей редакции:</w:t>
      </w:r>
    </w:p>
    <w:p w:rsidR="000238AD" w:rsidRDefault="000238AD" w:rsidP="002931E0">
      <w:pPr>
        <w:ind w:firstLine="900"/>
        <w:jc w:val="both"/>
        <w:rPr>
          <w:b w:val="0"/>
          <w:szCs w:val="28"/>
          <w:lang w:eastAsia="en-US"/>
        </w:rPr>
      </w:pPr>
      <w:r>
        <w:rPr>
          <w:b w:val="0"/>
          <w:szCs w:val="28"/>
          <w:lang w:eastAsia="en-US"/>
        </w:rPr>
        <w:t>«При направлении депутата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0238AD" w:rsidRDefault="000238AD" w:rsidP="002931E0">
      <w:pPr>
        <w:ind w:firstLine="900"/>
        <w:jc w:val="both"/>
        <w:rPr>
          <w:b w:val="0"/>
          <w:szCs w:val="28"/>
          <w:lang w:eastAsia="en-US"/>
        </w:rPr>
      </w:pPr>
      <w:r>
        <w:rPr>
          <w:b w:val="0"/>
          <w:szCs w:val="28"/>
          <w:lang w:eastAsia="en-US"/>
        </w:rPr>
        <w:t>10) в пункте 19 слова «устанавливаемой Правительством Российской Федерации для организаций, финансируемых за счет средств федерального бюджета» заменить словами «</w:t>
      </w:r>
      <w:r w:rsidRPr="00D04618">
        <w:rPr>
          <w:b w:val="0"/>
          <w:szCs w:val="28"/>
        </w:rPr>
        <w:t>установленн</w:t>
      </w:r>
      <w:r>
        <w:rPr>
          <w:b w:val="0"/>
          <w:szCs w:val="28"/>
        </w:rPr>
        <w:t>ой</w:t>
      </w:r>
      <w:r w:rsidRPr="00D04618">
        <w:rPr>
          <w:b w:val="0"/>
          <w:i/>
          <w:szCs w:val="28"/>
        </w:rPr>
        <w:t xml:space="preserve"> </w:t>
      </w:r>
      <w:r>
        <w:rPr>
          <w:b w:val="0"/>
          <w:szCs w:val="28"/>
          <w:lang w:eastAsia="en-US"/>
        </w:rPr>
        <w:t xml:space="preserve">постановлением Правительства Российской Федерации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w:t>
      </w:r>
      <w:r w:rsidRPr="00D04618">
        <w:rPr>
          <w:b w:val="0"/>
          <w:szCs w:val="28"/>
          <w:lang w:eastAsia="en-US"/>
        </w:rPr>
        <w:t>учреждений</w:t>
      </w:r>
      <w:r>
        <w:rPr>
          <w:b w:val="0"/>
          <w:szCs w:val="28"/>
          <w:lang w:eastAsia="en-US"/>
        </w:rPr>
        <w:t>»»;</w:t>
      </w:r>
    </w:p>
    <w:p w:rsidR="000238AD" w:rsidRDefault="000238AD" w:rsidP="002931E0">
      <w:pPr>
        <w:ind w:firstLine="900"/>
        <w:jc w:val="both"/>
        <w:rPr>
          <w:b w:val="0"/>
          <w:szCs w:val="28"/>
          <w:lang w:eastAsia="en-US"/>
        </w:rPr>
      </w:pPr>
      <w:r>
        <w:rPr>
          <w:b w:val="0"/>
          <w:szCs w:val="28"/>
          <w:lang w:eastAsia="en-US"/>
        </w:rPr>
        <w:t>11) в пункте 20 слова «но не превышающим предельные нормы возмещения расходов по найму жилого помещения при краткосрочных командировках на территории иностранных государств, устанавливаемые Министерством финансов Российской Федерации по согласованию с Министерством иностранных дел Российской Федерации для организаций, финансируемых за счет средств федерального бюджета» заменить словами «но не превышающим предельные нормы возмещения расходов по найму жилого помещения, установленные приказом Министерства финансов Российской Федерации от 02.08.2004 № 64н «Об установлении предельных норм возмещения расходов по найму жилого помещения в иностранной валюте при служебных командировках на территории иностранных государств работников организаций, финансируемых за счет средств федерального бюджета»;</w:t>
      </w:r>
    </w:p>
    <w:p w:rsidR="000238AD" w:rsidRDefault="000238AD" w:rsidP="003400C6">
      <w:pPr>
        <w:ind w:firstLine="900"/>
        <w:jc w:val="both"/>
        <w:rPr>
          <w:b w:val="0"/>
          <w:szCs w:val="28"/>
          <w:lang w:eastAsia="en-US"/>
        </w:rPr>
      </w:pPr>
      <w:r>
        <w:rPr>
          <w:b w:val="0"/>
          <w:szCs w:val="28"/>
          <w:lang w:eastAsia="en-US"/>
        </w:rPr>
        <w:t>12) подпункт 1 пункта 23 признать утратившим силу.</w:t>
      </w:r>
    </w:p>
    <w:p w:rsidR="000238AD" w:rsidRDefault="000238AD" w:rsidP="003400C6">
      <w:pPr>
        <w:ind w:firstLine="900"/>
        <w:jc w:val="both"/>
        <w:rPr>
          <w:b w:val="0"/>
          <w:szCs w:val="28"/>
          <w:lang w:eastAsia="en-US"/>
        </w:rPr>
      </w:pPr>
      <w:r>
        <w:rPr>
          <w:b w:val="0"/>
          <w:szCs w:val="28"/>
          <w:lang w:eastAsia="en-US"/>
        </w:rPr>
        <w:t>2. Настоящее постановление вступает в силу со дня</w:t>
      </w:r>
      <w:r>
        <w:rPr>
          <w:szCs w:val="28"/>
        </w:rPr>
        <w:t xml:space="preserve">, </w:t>
      </w:r>
      <w:r w:rsidRPr="003400C6">
        <w:rPr>
          <w:b w:val="0"/>
          <w:szCs w:val="28"/>
        </w:rPr>
        <w:t>следующего за днем их официального опубликования</w:t>
      </w:r>
      <w:r>
        <w:rPr>
          <w:b w:val="0"/>
          <w:szCs w:val="28"/>
        </w:rPr>
        <w:t xml:space="preserve">, </w:t>
      </w:r>
      <w:r>
        <w:rPr>
          <w:b w:val="0"/>
          <w:szCs w:val="28"/>
          <w:lang w:eastAsia="en-US"/>
        </w:rPr>
        <w:t>и распространяется на правоотношения, возникшие с 1 февраля 2015 года.</w:t>
      </w:r>
    </w:p>
    <w:p w:rsidR="000238AD" w:rsidRDefault="000238AD" w:rsidP="002931E0">
      <w:pPr>
        <w:ind w:firstLine="900"/>
        <w:jc w:val="both"/>
        <w:rPr>
          <w:b w:val="0"/>
          <w:szCs w:val="28"/>
        </w:rPr>
      </w:pPr>
      <w:r>
        <w:rPr>
          <w:b w:val="0"/>
          <w:szCs w:val="28"/>
          <w:lang w:eastAsia="en-US"/>
        </w:rPr>
        <w:t>3. </w:t>
      </w:r>
      <w:r>
        <w:rPr>
          <w:b w:val="0"/>
          <w:szCs w:val="28"/>
        </w:rPr>
        <w:t>Опубликовать настоящее постановление в газете «</w:t>
      </w:r>
      <w:smartTag w:uri="urn:schemas-microsoft-com:office:smarttags" w:element="PersonName">
        <w:r>
          <w:rPr>
            <w:b w:val="0"/>
            <w:szCs w:val="28"/>
          </w:rPr>
          <w:t>Новгородские ведомости</w:t>
        </w:r>
      </w:smartTag>
      <w:r>
        <w:rPr>
          <w:b w:val="0"/>
          <w:szCs w:val="28"/>
        </w:rPr>
        <w:t>».</w:t>
      </w:r>
    </w:p>
    <w:p w:rsidR="000238AD" w:rsidRDefault="000238AD" w:rsidP="00A577AB">
      <w:pPr>
        <w:pStyle w:val="BodyText"/>
        <w:rPr>
          <w:b w:val="0"/>
        </w:rPr>
      </w:pPr>
    </w:p>
    <w:p w:rsidR="000238AD" w:rsidRDefault="000238AD" w:rsidP="00A577AB">
      <w:pPr>
        <w:pStyle w:val="BodyText"/>
        <w:ind w:firstLine="0"/>
        <w:rPr>
          <w:b w:val="0"/>
        </w:rPr>
      </w:pPr>
      <w:r>
        <w:rPr>
          <w:b w:val="0"/>
        </w:rPr>
        <w:t>Проект подготовил и завизировал:</w:t>
      </w:r>
    </w:p>
    <w:p w:rsidR="000238AD" w:rsidRDefault="000238AD" w:rsidP="00A577AB">
      <w:pPr>
        <w:pStyle w:val="BodyText"/>
        <w:ind w:firstLine="0"/>
      </w:pPr>
      <w:r>
        <w:t>Председатель областной Думы                                              Е.В.Писарева</w:t>
      </w:r>
    </w:p>
    <w:p w:rsidR="000238AD" w:rsidRDefault="000238AD" w:rsidP="00A577AB">
      <w:pPr>
        <w:pStyle w:val="BodyText"/>
        <w:ind w:firstLine="0"/>
      </w:pPr>
    </w:p>
    <w:p w:rsidR="000238AD" w:rsidRDefault="000238AD" w:rsidP="00A577AB">
      <w:pPr>
        <w:pStyle w:val="BodyText"/>
        <w:ind w:firstLine="0"/>
        <w:rPr>
          <w:b w:val="0"/>
        </w:rPr>
      </w:pPr>
      <w:r>
        <w:rPr>
          <w:b w:val="0"/>
        </w:rPr>
        <w:t>Завизировал:</w:t>
      </w:r>
    </w:p>
    <w:p w:rsidR="000238AD" w:rsidRDefault="000238AD" w:rsidP="00A577AB">
      <w:pPr>
        <w:pStyle w:val="BodyText"/>
        <w:ind w:firstLine="0"/>
      </w:pPr>
      <w:r>
        <w:t>Руководитель аппарата областной Думы                          Л.Ф.Кириллова</w:t>
      </w:r>
    </w:p>
    <w:p w:rsidR="000238AD" w:rsidRDefault="000238AD" w:rsidP="00A577AB">
      <w:pPr>
        <w:pStyle w:val="BodyText"/>
        <w:ind w:firstLine="0"/>
      </w:pPr>
    </w:p>
    <w:p w:rsidR="000238AD" w:rsidRDefault="000238AD" w:rsidP="00A577AB">
      <w:pPr>
        <w:pStyle w:val="BodyText"/>
        <w:ind w:firstLine="0"/>
      </w:pPr>
      <w:r>
        <w:t>Председатель комитета правового обеспечения</w:t>
      </w:r>
    </w:p>
    <w:p w:rsidR="000238AD" w:rsidRDefault="000238AD" w:rsidP="00A577AB">
      <w:pPr>
        <w:pStyle w:val="BodyText"/>
        <w:ind w:firstLine="0"/>
      </w:pPr>
      <w:r>
        <w:t>и мониторинга областного законодательства</w:t>
      </w:r>
    </w:p>
    <w:p w:rsidR="000238AD" w:rsidRDefault="000238AD" w:rsidP="00A577AB">
      <w:pPr>
        <w:pStyle w:val="BodyText"/>
        <w:ind w:firstLine="0"/>
      </w:pPr>
      <w:r>
        <w:t>аппарата областной Думы                                                       Е.А.Давыдова</w:t>
      </w:r>
    </w:p>
    <w:p w:rsidR="000238AD" w:rsidRDefault="000238AD" w:rsidP="00A577AB">
      <w:pPr>
        <w:pStyle w:val="BodyText"/>
        <w:ind w:firstLine="0"/>
      </w:pPr>
    </w:p>
    <w:p w:rsidR="000238AD" w:rsidRDefault="000238AD" w:rsidP="00A577AB">
      <w:pPr>
        <w:pStyle w:val="BodyText"/>
        <w:ind w:firstLine="0"/>
        <w:rPr>
          <w:b w:val="0"/>
        </w:rPr>
      </w:pPr>
    </w:p>
    <w:p w:rsidR="000238AD" w:rsidRDefault="000238AD" w:rsidP="00A577AB"/>
    <w:p w:rsidR="000238AD" w:rsidRDefault="000238AD" w:rsidP="00A577AB"/>
    <w:p w:rsidR="000238AD" w:rsidRDefault="000238AD" w:rsidP="00A577AB"/>
    <w:p w:rsidR="000238AD" w:rsidRDefault="000238AD" w:rsidP="00A577AB"/>
    <w:p w:rsidR="000238AD" w:rsidRDefault="000238AD" w:rsidP="00A577AB"/>
    <w:p w:rsidR="000238AD" w:rsidRDefault="000238AD" w:rsidP="00A577AB"/>
    <w:p w:rsidR="000238AD" w:rsidRDefault="000238AD" w:rsidP="00A577AB"/>
    <w:p w:rsidR="000238AD" w:rsidRDefault="000238AD" w:rsidP="00A577AB"/>
    <w:p w:rsidR="000238AD" w:rsidRDefault="000238AD" w:rsidP="00A577AB"/>
    <w:p w:rsidR="000238AD" w:rsidRDefault="000238AD" w:rsidP="00A577AB"/>
    <w:p w:rsidR="000238AD" w:rsidRDefault="000238AD" w:rsidP="00A577AB"/>
    <w:p w:rsidR="000238AD" w:rsidRDefault="000238AD" w:rsidP="00A577AB"/>
    <w:p w:rsidR="000238AD" w:rsidRDefault="000238AD" w:rsidP="00A577AB">
      <w:r>
        <w:t>ПОЯСНИТЕЛЬНАЯ  ЗАПИСКА</w:t>
      </w:r>
    </w:p>
    <w:p w:rsidR="000238AD" w:rsidRDefault="000238AD" w:rsidP="00A577AB">
      <w:r>
        <w:t xml:space="preserve">к проекту постановления областной Думы </w:t>
      </w:r>
    </w:p>
    <w:p w:rsidR="000238AD" w:rsidRDefault="000238AD" w:rsidP="00A577AB">
      <w:pPr>
        <w:pStyle w:val="ConsPlusTitle"/>
        <w:jc w:val="center"/>
      </w:pPr>
      <w:r>
        <w:t>«</w:t>
      </w:r>
      <w:r>
        <w:rPr>
          <w:bCs w:val="0"/>
        </w:rPr>
        <w:t xml:space="preserve">О внесении изменений </w:t>
      </w:r>
      <w:r>
        <w:t>в порядок и условия командирования</w:t>
      </w:r>
    </w:p>
    <w:p w:rsidR="000238AD" w:rsidRDefault="000238AD" w:rsidP="00A577AB">
      <w:pPr>
        <w:pStyle w:val="ConsPlusTitle"/>
        <w:jc w:val="center"/>
      </w:pPr>
      <w:r>
        <w:t>депутатов Новгородской областной Думы в связи с исполнением депутатских полномочий»</w:t>
      </w:r>
    </w:p>
    <w:p w:rsidR="000238AD" w:rsidRDefault="000238AD" w:rsidP="00A577AB"/>
    <w:p w:rsidR="000238AD" w:rsidRDefault="000238AD" w:rsidP="009F7EAE">
      <w:pPr>
        <w:ind w:firstLine="851"/>
        <w:jc w:val="both"/>
        <w:rPr>
          <w:b w:val="0"/>
          <w:szCs w:val="28"/>
          <w:lang w:eastAsia="en-US"/>
        </w:rPr>
      </w:pPr>
      <w:r>
        <w:rPr>
          <w:b w:val="0"/>
          <w:szCs w:val="28"/>
          <w:lang w:eastAsia="en-US"/>
        </w:rPr>
        <w:t>Постановлением Правительства Российской Федерации от 29.12.2014 № 1595 «О внесении изменений в некоторые акты Правительства Российской Федерации» внесены изменения в нормативные правовые акты Российской Федерации, регулирующие вопросы порядка и условий командирования работников.</w:t>
      </w:r>
    </w:p>
    <w:p w:rsidR="000238AD" w:rsidRDefault="000238AD" w:rsidP="00B52D1E">
      <w:pPr>
        <w:ind w:firstLine="851"/>
        <w:jc w:val="both"/>
        <w:rPr>
          <w:b w:val="0"/>
          <w:szCs w:val="28"/>
          <w:lang w:eastAsia="en-US"/>
        </w:rPr>
      </w:pPr>
      <w:r>
        <w:rPr>
          <w:b w:val="0"/>
          <w:szCs w:val="28"/>
          <w:lang w:eastAsia="en-US"/>
        </w:rPr>
        <w:t>В отношении федеральных государственных гражданских служащих аналогичные изменения внесены вступившим в силу 1 февраля 2015 года Указом Президента Российской Федерации от 12.12.2014 № 765 «О внесении изменений в порядок и условия командирования федеральных государственных гражданских служащих, утвержденные Указом Президента Российской Федерации от 18 июля 2005 года № 813».</w:t>
      </w:r>
    </w:p>
    <w:p w:rsidR="000238AD" w:rsidRDefault="000238AD" w:rsidP="009F7EAE">
      <w:pPr>
        <w:ind w:firstLine="851"/>
        <w:jc w:val="both"/>
        <w:rPr>
          <w:b w:val="0"/>
          <w:szCs w:val="28"/>
          <w:lang w:eastAsia="en-US"/>
        </w:rPr>
      </w:pPr>
      <w:r>
        <w:rPr>
          <w:b w:val="0"/>
          <w:szCs w:val="28"/>
          <w:lang w:eastAsia="en-US"/>
        </w:rPr>
        <w:t>Фактический срок пребывания в месте командирования теперь определяется по проездным документам, представляемым по возвращении из командировки.</w:t>
      </w:r>
    </w:p>
    <w:p w:rsidR="000238AD" w:rsidRDefault="000238AD" w:rsidP="009F7EAE">
      <w:pPr>
        <w:ind w:firstLine="851"/>
        <w:jc w:val="both"/>
        <w:rPr>
          <w:b w:val="0"/>
          <w:szCs w:val="28"/>
          <w:lang w:eastAsia="en-US"/>
        </w:rPr>
      </w:pPr>
      <w:r>
        <w:rPr>
          <w:b w:val="0"/>
          <w:szCs w:val="28"/>
          <w:lang w:eastAsia="en-US"/>
        </w:rPr>
        <w:t>При направлении в командировку на территории государств - участников СНГ,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0238AD" w:rsidRDefault="000238AD" w:rsidP="009F7EAE">
      <w:pPr>
        <w:ind w:firstLine="851"/>
        <w:jc w:val="both"/>
        <w:rPr>
          <w:b w:val="0"/>
          <w:szCs w:val="28"/>
          <w:lang w:eastAsia="en-US"/>
        </w:rPr>
      </w:pPr>
      <w:r>
        <w:rPr>
          <w:b w:val="0"/>
          <w:szCs w:val="28"/>
          <w:lang w:eastAsia="en-US"/>
        </w:rPr>
        <w:t xml:space="preserve">Командировочное удостоверение не оформляется. По возвращении из командировки представляется авансовый отчет об израсходованных в связи с командировкой суммах и производится окончательный расчет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 </w:t>
      </w:r>
    </w:p>
    <w:p w:rsidR="000238AD" w:rsidRPr="009A4DE5" w:rsidRDefault="000238AD" w:rsidP="009A4DE5">
      <w:pPr>
        <w:pStyle w:val="ConsPlusTitle"/>
        <w:ind w:firstLine="851"/>
        <w:jc w:val="both"/>
        <w:rPr>
          <w:b w:val="0"/>
        </w:rPr>
      </w:pPr>
      <w:r>
        <w:rPr>
          <w:b w:val="0"/>
        </w:rPr>
        <w:t>С учетом вышеназванных изменений федерального законодательства п</w:t>
      </w:r>
      <w:r w:rsidRPr="009A4DE5">
        <w:rPr>
          <w:b w:val="0"/>
        </w:rPr>
        <w:t>роектом постановления областной Думы  вносятся соответствующие изменения в Порядок и условия командирования</w:t>
      </w:r>
      <w:r>
        <w:rPr>
          <w:b w:val="0"/>
        </w:rPr>
        <w:t xml:space="preserve"> </w:t>
      </w:r>
      <w:r w:rsidRPr="009A4DE5">
        <w:rPr>
          <w:b w:val="0"/>
        </w:rPr>
        <w:t>депутатов Новгородской областной Думы в связи с исполнением депутатских полномочий</w:t>
      </w:r>
      <w:r>
        <w:rPr>
          <w:b w:val="0"/>
        </w:rPr>
        <w:t>. Также дополнены нормы, уточняющие ссылки на федеральные нормативные правовые акты.</w:t>
      </w:r>
    </w:p>
    <w:p w:rsidR="000238AD" w:rsidRPr="009A4DE5" w:rsidRDefault="000238AD" w:rsidP="009A4DE5">
      <w:pPr>
        <w:pStyle w:val="ConsPlusTitle"/>
        <w:tabs>
          <w:tab w:val="left" w:pos="7200"/>
          <w:tab w:val="left" w:pos="7560"/>
        </w:tabs>
        <w:ind w:firstLine="851"/>
        <w:jc w:val="both"/>
        <w:rPr>
          <w:b w:val="0"/>
        </w:rPr>
      </w:pPr>
    </w:p>
    <w:p w:rsidR="000238AD" w:rsidRDefault="000238AD" w:rsidP="009A4DE5">
      <w:pPr>
        <w:ind w:firstLine="851"/>
        <w:jc w:val="both"/>
        <w:rPr>
          <w:b w:val="0"/>
        </w:rPr>
      </w:pPr>
      <w:r w:rsidRPr="009A4DE5">
        <w:rPr>
          <w:b w:val="0"/>
        </w:rPr>
        <w:t>Проект постановления областной Думы не содержит</w:t>
      </w:r>
      <w:r>
        <w:rPr>
          <w:b w:val="0"/>
        </w:rPr>
        <w:t xml:space="preserve"> положений, способствующих созданию условий для проявления коррупции.</w:t>
      </w:r>
    </w:p>
    <w:p w:rsidR="000238AD" w:rsidRDefault="000238AD" w:rsidP="00A577AB">
      <w:r>
        <w:t>___________________________________</w:t>
      </w:r>
    </w:p>
    <w:p w:rsidR="000238AD" w:rsidRDefault="000238AD" w:rsidP="00A577AB"/>
    <w:p w:rsidR="000238AD" w:rsidRDefault="000238AD" w:rsidP="00A577AB">
      <w:r>
        <w:tab/>
      </w:r>
    </w:p>
    <w:p w:rsidR="000238AD" w:rsidRDefault="000238AD" w:rsidP="00A577AB">
      <w:r>
        <w:t>ФИНАНСОВО-ЭКОНОМИЧЕСКОЕ ОБОСНОВАНИЕ</w:t>
      </w:r>
    </w:p>
    <w:p w:rsidR="000238AD" w:rsidRDefault="000238AD" w:rsidP="00A577AB"/>
    <w:p w:rsidR="000238AD" w:rsidRDefault="000238AD" w:rsidP="00A577AB">
      <w:pPr>
        <w:pStyle w:val="ConsPlusTitle"/>
        <w:ind w:firstLine="708"/>
        <w:jc w:val="both"/>
        <w:rPr>
          <w:b w:val="0"/>
        </w:rPr>
      </w:pPr>
      <w:r>
        <w:rPr>
          <w:b w:val="0"/>
        </w:rPr>
        <w:t xml:space="preserve">Представленный проект постановления областной Думы «О внесении изменений в порядок и условия командирования депутатов Новгородской областной Думы в связи с исполнением депутатских полномочий» не потребует дополнительных ассигнований из средств областного бюджета. </w:t>
      </w:r>
    </w:p>
    <w:p w:rsidR="000238AD" w:rsidRDefault="000238AD" w:rsidP="00A577AB">
      <w:r>
        <w:t>_____________________________________</w:t>
      </w:r>
    </w:p>
    <w:p w:rsidR="000238AD" w:rsidRDefault="000238AD" w:rsidP="00A577AB"/>
    <w:p w:rsidR="000238AD" w:rsidRDefault="000238AD" w:rsidP="00A577AB"/>
    <w:p w:rsidR="000238AD" w:rsidRDefault="000238AD" w:rsidP="00A577AB"/>
    <w:p w:rsidR="000238AD" w:rsidRDefault="000238AD" w:rsidP="00A577AB">
      <w:r>
        <w:t>ПЕРЕЧЕНЬ НОРМАТИВНЫХ ПРАВОВЫХ АКТОВ ОБЛАСТИ, ПОДЛЕЖАЩИХ ПРИЗНАНИЮ УТРАТИВШИМИ СИЛУ, ПРИОСТАНОВЛЕНИЮ, ИЗМЕНЕНИЮ ИЛИ ПРИНЯТИЮ</w:t>
      </w:r>
    </w:p>
    <w:p w:rsidR="000238AD" w:rsidRDefault="000238AD" w:rsidP="00A577AB"/>
    <w:p w:rsidR="000238AD" w:rsidRDefault="000238AD" w:rsidP="00A577AB">
      <w:pPr>
        <w:jc w:val="both"/>
        <w:rPr>
          <w:b w:val="0"/>
        </w:rPr>
      </w:pPr>
      <w:r>
        <w:rPr>
          <w:b w:val="0"/>
        </w:rPr>
        <w:t>Принятие представленного проекта постановления областной Думы «О внесении изменений в порядок и условия командирования депутатов Новгородской областной Думы в связи с исполнением депутатских полномочий»</w:t>
      </w:r>
      <w:r>
        <w:rPr>
          <w:b w:val="0"/>
          <w:szCs w:val="20"/>
        </w:rPr>
        <w:t xml:space="preserve"> не </w:t>
      </w:r>
      <w:r>
        <w:rPr>
          <w:b w:val="0"/>
        </w:rPr>
        <w:t>повлечет за собой внесение изменений в нормативные правовые акты области.</w:t>
      </w:r>
    </w:p>
    <w:p w:rsidR="000238AD" w:rsidRDefault="000238AD" w:rsidP="00A577AB">
      <w:r>
        <w:t>____________________________________</w:t>
      </w:r>
    </w:p>
    <w:p w:rsidR="000238AD" w:rsidRDefault="000238AD" w:rsidP="00A577AB">
      <w:pPr>
        <w:ind w:firstLine="0"/>
        <w:jc w:val="both"/>
      </w:pPr>
    </w:p>
    <w:p w:rsidR="000238AD" w:rsidRDefault="000238AD"/>
    <w:sectPr w:rsidR="000238AD" w:rsidSect="00D1188F">
      <w:headerReference w:type="even" r:id="rId7"/>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8AD" w:rsidRDefault="000238AD">
      <w:r>
        <w:separator/>
      </w:r>
    </w:p>
  </w:endnote>
  <w:endnote w:type="continuationSeparator" w:id="0">
    <w:p w:rsidR="000238AD" w:rsidRDefault="000238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8AD" w:rsidRDefault="000238AD">
      <w:r>
        <w:separator/>
      </w:r>
    </w:p>
  </w:footnote>
  <w:footnote w:type="continuationSeparator" w:id="0">
    <w:p w:rsidR="000238AD" w:rsidRDefault="00023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AD" w:rsidRDefault="000238AD" w:rsidP="008D54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38AD" w:rsidRDefault="000238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AD" w:rsidRDefault="000238AD" w:rsidP="008D54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238AD" w:rsidRDefault="000238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7AB"/>
    <w:rsid w:val="000238AD"/>
    <w:rsid w:val="00036E60"/>
    <w:rsid w:val="000726B0"/>
    <w:rsid w:val="00106623"/>
    <w:rsid w:val="00123751"/>
    <w:rsid w:val="001A3B55"/>
    <w:rsid w:val="00250018"/>
    <w:rsid w:val="002931E0"/>
    <w:rsid w:val="00295507"/>
    <w:rsid w:val="002E0322"/>
    <w:rsid w:val="003314C3"/>
    <w:rsid w:val="003400C6"/>
    <w:rsid w:val="003C19DA"/>
    <w:rsid w:val="00416BEA"/>
    <w:rsid w:val="004D1666"/>
    <w:rsid w:val="004D2AEB"/>
    <w:rsid w:val="00627074"/>
    <w:rsid w:val="007A0332"/>
    <w:rsid w:val="007B4DA5"/>
    <w:rsid w:val="007D29E0"/>
    <w:rsid w:val="007E640F"/>
    <w:rsid w:val="008D5438"/>
    <w:rsid w:val="009037CC"/>
    <w:rsid w:val="0092614C"/>
    <w:rsid w:val="0093728E"/>
    <w:rsid w:val="009A4DE5"/>
    <w:rsid w:val="009F7EAE"/>
    <w:rsid w:val="00A03549"/>
    <w:rsid w:val="00A2047E"/>
    <w:rsid w:val="00A577AB"/>
    <w:rsid w:val="00A873C4"/>
    <w:rsid w:val="00AB0720"/>
    <w:rsid w:val="00AD6C13"/>
    <w:rsid w:val="00B02A18"/>
    <w:rsid w:val="00B37118"/>
    <w:rsid w:val="00B52D1E"/>
    <w:rsid w:val="00B710E6"/>
    <w:rsid w:val="00B9794D"/>
    <w:rsid w:val="00C032EA"/>
    <w:rsid w:val="00C33396"/>
    <w:rsid w:val="00C42533"/>
    <w:rsid w:val="00C8222B"/>
    <w:rsid w:val="00D04618"/>
    <w:rsid w:val="00D1188F"/>
    <w:rsid w:val="00D50462"/>
    <w:rsid w:val="00D67446"/>
    <w:rsid w:val="00D973B6"/>
    <w:rsid w:val="00DC1FB8"/>
    <w:rsid w:val="00DC5B30"/>
    <w:rsid w:val="00E00332"/>
    <w:rsid w:val="00E55202"/>
    <w:rsid w:val="00F22F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A577AB"/>
    <w:pPr>
      <w:autoSpaceDE w:val="0"/>
      <w:autoSpaceDN w:val="0"/>
      <w:adjustRightInd w:val="0"/>
      <w:ind w:firstLine="720"/>
      <w:jc w:val="center"/>
    </w:pPr>
    <w:rPr>
      <w:rFonts w:ascii="Times New Roman" w:eastAsia="Times New Roman" w:hAnsi="Times New Roman"/>
      <w:b/>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A577AB"/>
    <w:pPr>
      <w:jc w:val="left"/>
    </w:pPr>
    <w:rPr>
      <w:szCs w:val="20"/>
    </w:rPr>
  </w:style>
  <w:style w:type="character" w:customStyle="1" w:styleId="BodyTextChar">
    <w:name w:val="Body Text Char"/>
    <w:basedOn w:val="DefaultParagraphFont"/>
    <w:link w:val="BodyText"/>
    <w:uiPriority w:val="99"/>
    <w:semiHidden/>
    <w:locked/>
    <w:rsid w:val="00A577AB"/>
    <w:rPr>
      <w:rFonts w:ascii="Times New Roman" w:hAnsi="Times New Roman" w:cs="Times New Roman"/>
      <w:b/>
      <w:sz w:val="20"/>
      <w:szCs w:val="20"/>
      <w:lang w:eastAsia="ru-RU"/>
    </w:rPr>
  </w:style>
  <w:style w:type="paragraph" w:customStyle="1" w:styleId="ConsPlusTitle">
    <w:name w:val="ConsPlusTitle"/>
    <w:uiPriority w:val="99"/>
    <w:rsid w:val="00A577AB"/>
    <w:pPr>
      <w:autoSpaceDE w:val="0"/>
      <w:autoSpaceDN w:val="0"/>
      <w:adjustRightInd w:val="0"/>
    </w:pPr>
    <w:rPr>
      <w:rFonts w:ascii="Times New Roman" w:eastAsia="Times New Roman" w:hAnsi="Times New Roman"/>
      <w:b/>
      <w:bCs/>
      <w:sz w:val="28"/>
      <w:szCs w:val="28"/>
    </w:rPr>
  </w:style>
  <w:style w:type="paragraph" w:styleId="ListParagraph">
    <w:name w:val="List Paragraph"/>
    <w:basedOn w:val="Normal"/>
    <w:uiPriority w:val="99"/>
    <w:qFormat/>
    <w:rsid w:val="00A03549"/>
    <w:pPr>
      <w:ind w:left="720"/>
      <w:contextualSpacing/>
    </w:pPr>
  </w:style>
  <w:style w:type="paragraph" w:styleId="Header">
    <w:name w:val="header"/>
    <w:basedOn w:val="Normal"/>
    <w:link w:val="HeaderChar"/>
    <w:uiPriority w:val="99"/>
    <w:rsid w:val="00D1188F"/>
    <w:pPr>
      <w:tabs>
        <w:tab w:val="center" w:pos="4677"/>
        <w:tab w:val="right" w:pos="9355"/>
      </w:tabs>
    </w:pPr>
  </w:style>
  <w:style w:type="character" w:customStyle="1" w:styleId="HeaderChar">
    <w:name w:val="Header Char"/>
    <w:basedOn w:val="DefaultParagraphFont"/>
    <w:link w:val="Header"/>
    <w:uiPriority w:val="99"/>
    <w:semiHidden/>
    <w:rsid w:val="00CA24C7"/>
    <w:rPr>
      <w:rFonts w:ascii="Times New Roman" w:eastAsia="Times New Roman" w:hAnsi="Times New Roman"/>
      <w:b/>
      <w:sz w:val="28"/>
      <w:szCs w:val="24"/>
    </w:rPr>
  </w:style>
  <w:style w:type="character" w:styleId="PageNumber">
    <w:name w:val="page number"/>
    <w:basedOn w:val="DefaultParagraphFont"/>
    <w:uiPriority w:val="99"/>
    <w:rsid w:val="00D1188F"/>
    <w:rPr>
      <w:rFonts w:cs="Times New Roman"/>
    </w:rPr>
  </w:style>
</w:styles>
</file>

<file path=word/webSettings.xml><?xml version="1.0" encoding="utf-8"?>
<w:webSettings xmlns:r="http://schemas.openxmlformats.org/officeDocument/2006/relationships" xmlns:w="http://schemas.openxmlformats.org/wordprocessingml/2006/main">
  <w:divs>
    <w:div w:id="540435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87EF3FDB40D8E34D483C64C6F7D80666986824225891D51B6BD9EDF24N0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1375</Words>
  <Characters>7839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Галинко</dc:creator>
  <cp:keywords/>
  <dc:description/>
  <cp:lastModifiedBy>duma_257a</cp:lastModifiedBy>
  <cp:revision>3</cp:revision>
  <cp:lastPrinted>2015-02-12T06:03:00Z</cp:lastPrinted>
  <dcterms:created xsi:type="dcterms:W3CDTF">2015-02-13T12:42:00Z</dcterms:created>
  <dcterms:modified xsi:type="dcterms:W3CDTF">2015-02-13T12:47:00Z</dcterms:modified>
</cp:coreProperties>
</file>