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C9" w:rsidRDefault="00B827C9" w:rsidP="00B827C9">
      <w:pPr>
        <w:tabs>
          <w:tab w:val="left" w:pos="3060"/>
        </w:tabs>
        <w:spacing w:line="240" w:lineRule="atLeast"/>
        <w:rPr>
          <w:b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align>top</wp:align>
            </wp:positionV>
            <wp:extent cx="847725" cy="9239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</w:rPr>
        <w:br w:type="textWrapping" w:clear="all"/>
      </w:r>
    </w:p>
    <w:p w:rsidR="00B827C9" w:rsidRDefault="00B827C9" w:rsidP="00B827C9">
      <w:pPr>
        <w:tabs>
          <w:tab w:val="left" w:pos="3060"/>
        </w:tabs>
        <w:spacing w:before="120" w:line="240" w:lineRule="exact"/>
        <w:jc w:val="center"/>
        <w:rPr>
          <w:b/>
          <w:sz w:val="28"/>
          <w:szCs w:val="20"/>
        </w:rPr>
      </w:pPr>
      <w:r>
        <w:rPr>
          <w:b/>
          <w:sz w:val="30"/>
        </w:rPr>
        <w:t>Российская Федерация</w:t>
      </w:r>
      <w:r>
        <w:rPr>
          <w:b/>
          <w:sz w:val="28"/>
        </w:rPr>
        <w:t xml:space="preserve"> </w:t>
      </w:r>
    </w:p>
    <w:p w:rsidR="00B827C9" w:rsidRDefault="00B827C9" w:rsidP="00B827C9">
      <w:pPr>
        <w:tabs>
          <w:tab w:val="left" w:pos="3060"/>
        </w:tabs>
        <w:spacing w:before="120" w:line="240" w:lineRule="exact"/>
        <w:jc w:val="center"/>
        <w:rPr>
          <w:b/>
          <w:sz w:val="32"/>
          <w:szCs w:val="20"/>
        </w:rPr>
      </w:pPr>
      <w:r>
        <w:rPr>
          <w:b/>
          <w:sz w:val="32"/>
        </w:rPr>
        <w:t>НОВГОРОДСКАЯ ОБЛАСТНАЯ ДУМА</w:t>
      </w:r>
    </w:p>
    <w:p w:rsidR="00B827C9" w:rsidRDefault="00B827C9" w:rsidP="00B827C9">
      <w:pPr>
        <w:tabs>
          <w:tab w:val="left" w:pos="3060"/>
        </w:tabs>
        <w:spacing w:before="240" w:line="24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 ПО МЕСТНОМУ САМОУПРАВЛЕНИЮ</w:t>
      </w:r>
    </w:p>
    <w:p w:rsidR="00B827C9" w:rsidRDefault="00B827C9" w:rsidP="00B827C9">
      <w:pPr>
        <w:tabs>
          <w:tab w:val="left" w:pos="2338"/>
          <w:tab w:val="left" w:pos="5740"/>
        </w:tabs>
        <w:spacing w:line="240" w:lineRule="atLeast"/>
        <w:jc w:val="center"/>
        <w:rPr>
          <w:b/>
          <w:spacing w:val="90"/>
          <w:sz w:val="32"/>
        </w:rPr>
      </w:pPr>
    </w:p>
    <w:p w:rsidR="00B827C9" w:rsidRDefault="00B827C9" w:rsidP="00B827C9">
      <w:pPr>
        <w:tabs>
          <w:tab w:val="left" w:pos="2338"/>
          <w:tab w:val="left" w:pos="5740"/>
        </w:tabs>
        <w:spacing w:line="240" w:lineRule="atLeast"/>
        <w:jc w:val="center"/>
        <w:rPr>
          <w:b/>
          <w:spacing w:val="40"/>
          <w:sz w:val="48"/>
          <w:szCs w:val="20"/>
        </w:rPr>
      </w:pPr>
      <w:r>
        <w:rPr>
          <w:b/>
          <w:spacing w:val="90"/>
          <w:sz w:val="32"/>
        </w:rPr>
        <w:t>РЕШЕНИЕ</w:t>
      </w:r>
    </w:p>
    <w:p w:rsidR="00B827C9" w:rsidRDefault="00B827C9" w:rsidP="00B827C9">
      <w:pPr>
        <w:tabs>
          <w:tab w:val="left" w:pos="2338"/>
          <w:tab w:val="left" w:pos="5740"/>
        </w:tabs>
        <w:spacing w:line="360" w:lineRule="atLeast"/>
        <w:rPr>
          <w:sz w:val="28"/>
          <w:szCs w:val="20"/>
        </w:rPr>
      </w:pPr>
    </w:p>
    <w:p w:rsidR="00B827C9" w:rsidRDefault="00B827C9" w:rsidP="00B827C9">
      <w:pPr>
        <w:tabs>
          <w:tab w:val="left" w:pos="2338"/>
          <w:tab w:val="left" w:pos="5740"/>
        </w:tabs>
        <w:spacing w:line="280" w:lineRule="exact"/>
        <w:rPr>
          <w:sz w:val="28"/>
          <w:szCs w:val="20"/>
        </w:rPr>
      </w:pPr>
      <w:r>
        <w:rPr>
          <w:sz w:val="28"/>
        </w:rPr>
        <w:t>от  29.11.2017  № 2</w:t>
      </w:r>
      <w:r w:rsidR="001D2C2C">
        <w:rPr>
          <w:sz w:val="28"/>
        </w:rPr>
        <w:t>2</w:t>
      </w:r>
    </w:p>
    <w:p w:rsidR="00B827C9" w:rsidRDefault="00B827C9" w:rsidP="00B827C9">
      <w:pPr>
        <w:tabs>
          <w:tab w:val="left" w:pos="2338"/>
          <w:tab w:val="left" w:pos="5740"/>
        </w:tabs>
        <w:spacing w:line="280" w:lineRule="exact"/>
        <w:rPr>
          <w:sz w:val="28"/>
        </w:rPr>
      </w:pPr>
      <w:smartTag w:uri="urn:schemas-microsoft-com:office:smarttags" w:element="PersonName">
        <w:smartTagPr>
          <w:attr w:name="ProductID" w:val="Великий Новгород"/>
        </w:smartTagPr>
        <w:r>
          <w:rPr>
            <w:sz w:val="28"/>
          </w:rPr>
          <w:t>Великий Новгород</w:t>
        </w:r>
      </w:smartTag>
    </w:p>
    <w:p w:rsidR="00B827C9" w:rsidRDefault="00B827C9" w:rsidP="00B827C9">
      <w:pPr>
        <w:tabs>
          <w:tab w:val="left" w:pos="2338"/>
          <w:tab w:val="left" w:pos="5740"/>
        </w:tabs>
        <w:spacing w:line="280" w:lineRule="exact"/>
        <w:ind w:firstLine="709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7"/>
        <w:gridCol w:w="4783"/>
      </w:tblGrid>
      <w:tr w:rsidR="00B827C9" w:rsidTr="00CB13E6">
        <w:tc>
          <w:tcPr>
            <w:tcW w:w="4787" w:type="dxa"/>
            <w:hideMark/>
          </w:tcPr>
          <w:p w:rsidR="00B827C9" w:rsidRPr="00934B36" w:rsidRDefault="00934B36" w:rsidP="00CB13E6">
            <w:pPr>
              <w:spacing w:before="120" w:line="280" w:lineRule="exact"/>
              <w:jc w:val="both"/>
              <w:rPr>
                <w:b/>
                <w:sz w:val="28"/>
                <w:szCs w:val="28"/>
              </w:rPr>
            </w:pPr>
            <w:r w:rsidRPr="00934B36">
              <w:rPr>
                <w:b/>
                <w:sz w:val="28"/>
                <w:szCs w:val="28"/>
              </w:rPr>
              <w:t xml:space="preserve">О ходе реализации Федерального закона от 24 июня 1998 года   </w:t>
            </w:r>
            <w:r w:rsidR="00282A74">
              <w:rPr>
                <w:b/>
                <w:sz w:val="28"/>
                <w:szCs w:val="28"/>
              </w:rPr>
              <w:t xml:space="preserve">        </w:t>
            </w:r>
            <w:r w:rsidRPr="00934B36">
              <w:rPr>
                <w:b/>
                <w:sz w:val="28"/>
                <w:szCs w:val="28"/>
              </w:rPr>
              <w:t>№ 89-ФЗ «Об отходах производства и потребления» в части деятельности регионального оператора по обращению с твердыми коммунальными отходами (ТКО) на территории Новгородской области</w:t>
            </w:r>
          </w:p>
        </w:tc>
        <w:tc>
          <w:tcPr>
            <w:tcW w:w="4783" w:type="dxa"/>
          </w:tcPr>
          <w:p w:rsidR="00B827C9" w:rsidRDefault="00B827C9" w:rsidP="00CB13E6">
            <w:pPr>
              <w:spacing w:line="280" w:lineRule="exact"/>
              <w:ind w:firstLine="709"/>
              <w:jc w:val="both"/>
              <w:rPr>
                <w:b/>
                <w:bCs/>
                <w:sz w:val="28"/>
                <w:szCs w:val="20"/>
              </w:rPr>
            </w:pPr>
          </w:p>
        </w:tc>
      </w:tr>
    </w:tbl>
    <w:p w:rsidR="00B827C9" w:rsidRDefault="00B827C9" w:rsidP="00B827C9">
      <w:pPr>
        <w:pStyle w:val="a9"/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 xml:space="preserve">Заслушав информацию </w:t>
      </w:r>
      <w:r w:rsidRPr="008B4E1C">
        <w:rPr>
          <w:bCs/>
          <w:sz w:val="28"/>
          <w:szCs w:val="28"/>
        </w:rPr>
        <w:t>руководител</w:t>
      </w:r>
      <w:r>
        <w:rPr>
          <w:bCs/>
          <w:sz w:val="28"/>
          <w:szCs w:val="28"/>
        </w:rPr>
        <w:t>я</w:t>
      </w:r>
      <w:r w:rsidRPr="008B4E1C">
        <w:rPr>
          <w:bCs/>
          <w:sz w:val="28"/>
          <w:szCs w:val="28"/>
        </w:rPr>
        <w:t xml:space="preserve"> департамента по жилищно-коммунальному хозяйству и топливно-энергетическому комплексу Новгородской области</w:t>
      </w:r>
      <w:r>
        <w:rPr>
          <w:bCs/>
          <w:sz w:val="28"/>
          <w:szCs w:val="28"/>
        </w:rPr>
        <w:t xml:space="preserve"> Николаев</w:t>
      </w:r>
      <w:r w:rsidR="00020A6A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И.Ю.</w:t>
      </w:r>
      <w:r>
        <w:rPr>
          <w:sz w:val="28"/>
        </w:rPr>
        <w:t xml:space="preserve"> </w:t>
      </w:r>
      <w:r w:rsidR="00DC35D6">
        <w:rPr>
          <w:sz w:val="28"/>
          <w:szCs w:val="28"/>
        </w:rPr>
        <w:t>о ходе реализации Федерального закона от 2</w:t>
      </w:r>
      <w:r w:rsidR="00DC35D6" w:rsidRPr="009408A5">
        <w:rPr>
          <w:sz w:val="28"/>
          <w:szCs w:val="28"/>
        </w:rPr>
        <w:t>4</w:t>
      </w:r>
      <w:r w:rsidR="00413F1F">
        <w:rPr>
          <w:sz w:val="28"/>
          <w:szCs w:val="28"/>
        </w:rPr>
        <w:t xml:space="preserve"> июня 1998 года</w:t>
      </w:r>
      <w:r w:rsidR="00DC35D6">
        <w:rPr>
          <w:sz w:val="28"/>
          <w:szCs w:val="28"/>
        </w:rPr>
        <w:t xml:space="preserve"> № 89-ФЗ «Об отходах производства и потребления»</w:t>
      </w:r>
      <w:r w:rsidR="00DC35D6" w:rsidRPr="00401EDE">
        <w:rPr>
          <w:sz w:val="28"/>
          <w:szCs w:val="28"/>
        </w:rPr>
        <w:t xml:space="preserve"> </w:t>
      </w:r>
      <w:r w:rsidR="00DC35D6">
        <w:rPr>
          <w:sz w:val="28"/>
          <w:szCs w:val="28"/>
        </w:rPr>
        <w:t>в части деятельности регионального оператора по обращению с твердыми коммунальными отходами (ТКО) на территории Новгородской области</w:t>
      </w:r>
      <w:r>
        <w:rPr>
          <w:sz w:val="28"/>
          <w:szCs w:val="28"/>
        </w:rPr>
        <w:t xml:space="preserve">, совет по местному самоуправлению при Новгородской областной Думе </w:t>
      </w:r>
      <w:proofErr w:type="gramEnd"/>
    </w:p>
    <w:p w:rsidR="00B827C9" w:rsidRDefault="00B827C9" w:rsidP="00B827C9">
      <w:pPr>
        <w:ind w:firstLine="709"/>
        <w:jc w:val="both"/>
        <w:rPr>
          <w:b/>
          <w:sz w:val="28"/>
          <w:szCs w:val="28"/>
        </w:rPr>
      </w:pPr>
    </w:p>
    <w:p w:rsidR="00B827C9" w:rsidRDefault="00B827C9" w:rsidP="00B827C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B827C9" w:rsidRDefault="00B827C9" w:rsidP="00B827C9">
      <w:pPr>
        <w:pStyle w:val="a3"/>
        <w:widowControl w:val="0"/>
        <w:tabs>
          <w:tab w:val="left" w:pos="32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sz w:val="28"/>
        </w:rPr>
      </w:pPr>
      <w:r>
        <w:rPr>
          <w:spacing w:val="-2"/>
          <w:sz w:val="28"/>
          <w:szCs w:val="28"/>
        </w:rPr>
        <w:t>1.</w:t>
      </w:r>
      <w:r w:rsidRPr="00195C4D">
        <w:rPr>
          <w:spacing w:val="-2"/>
          <w:sz w:val="28"/>
          <w:szCs w:val="28"/>
        </w:rPr>
        <w:t>И</w:t>
      </w:r>
      <w:r w:rsidRPr="00195C4D">
        <w:rPr>
          <w:sz w:val="28"/>
        </w:rPr>
        <w:t>н</w:t>
      </w:r>
      <w:r>
        <w:rPr>
          <w:sz w:val="28"/>
        </w:rPr>
        <w:t xml:space="preserve">формацию </w:t>
      </w:r>
      <w:r w:rsidR="00832DA6" w:rsidRPr="008B4E1C">
        <w:rPr>
          <w:bCs/>
          <w:sz w:val="28"/>
          <w:szCs w:val="28"/>
        </w:rPr>
        <w:t>руководител</w:t>
      </w:r>
      <w:r w:rsidR="00832DA6">
        <w:rPr>
          <w:bCs/>
          <w:sz w:val="28"/>
          <w:szCs w:val="28"/>
        </w:rPr>
        <w:t>я</w:t>
      </w:r>
      <w:r w:rsidR="00832DA6" w:rsidRPr="008B4E1C">
        <w:rPr>
          <w:bCs/>
          <w:sz w:val="28"/>
          <w:szCs w:val="28"/>
        </w:rPr>
        <w:t xml:space="preserve"> департамента по жилищно-коммунальному хозяйству и топливно-энергетическому комплексу Новгородской области</w:t>
      </w:r>
      <w:r w:rsidR="00832DA6">
        <w:rPr>
          <w:bCs/>
          <w:sz w:val="28"/>
          <w:szCs w:val="28"/>
        </w:rPr>
        <w:t xml:space="preserve"> Николаевой И.Ю.</w:t>
      </w:r>
      <w:r w:rsidR="00832DA6">
        <w:rPr>
          <w:sz w:val="28"/>
        </w:rPr>
        <w:t xml:space="preserve"> </w:t>
      </w:r>
      <w:r w:rsidR="00832DA6">
        <w:rPr>
          <w:sz w:val="28"/>
          <w:szCs w:val="28"/>
        </w:rPr>
        <w:t>о ходе реализации Федерального закона от 2</w:t>
      </w:r>
      <w:r w:rsidR="00832DA6" w:rsidRPr="009408A5">
        <w:rPr>
          <w:sz w:val="28"/>
          <w:szCs w:val="28"/>
        </w:rPr>
        <w:t>4</w:t>
      </w:r>
      <w:r w:rsidR="00832DA6">
        <w:rPr>
          <w:sz w:val="28"/>
          <w:szCs w:val="28"/>
        </w:rPr>
        <w:t xml:space="preserve"> июня 1998 года № 89-ФЗ «Об отходах производства и потребления»</w:t>
      </w:r>
      <w:r w:rsidR="00832DA6" w:rsidRPr="00401EDE">
        <w:rPr>
          <w:sz w:val="28"/>
          <w:szCs w:val="28"/>
        </w:rPr>
        <w:t xml:space="preserve"> </w:t>
      </w:r>
      <w:r w:rsidR="00832DA6">
        <w:rPr>
          <w:sz w:val="28"/>
          <w:szCs w:val="28"/>
        </w:rPr>
        <w:t xml:space="preserve">в части деятельности регионального оператора по обращению с твердыми коммунальными отходами (ТКО) на территории Новгородской области </w:t>
      </w:r>
      <w:r>
        <w:rPr>
          <w:sz w:val="28"/>
        </w:rPr>
        <w:t>принять к сведению.</w:t>
      </w:r>
    </w:p>
    <w:p w:rsidR="007B725E" w:rsidRDefault="007B725E" w:rsidP="00B827C9">
      <w:pPr>
        <w:pStyle w:val="a3"/>
        <w:widowControl w:val="0"/>
        <w:tabs>
          <w:tab w:val="left" w:pos="324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</w:rPr>
        <w:t xml:space="preserve">2.Рекомендовать </w:t>
      </w:r>
      <w:r w:rsidR="0081409F">
        <w:rPr>
          <w:sz w:val="28"/>
        </w:rPr>
        <w:t>П</w:t>
      </w:r>
      <w:r>
        <w:rPr>
          <w:sz w:val="28"/>
        </w:rPr>
        <w:t>ра</w:t>
      </w:r>
      <w:r w:rsidR="00A31174">
        <w:rPr>
          <w:sz w:val="28"/>
        </w:rPr>
        <w:t xml:space="preserve">вительству Новгородской области </w:t>
      </w:r>
      <w:r w:rsidRPr="007B725E">
        <w:rPr>
          <w:color w:val="000000" w:themeColor="text1"/>
          <w:sz w:val="28"/>
          <w:szCs w:val="28"/>
          <w:shd w:val="clear" w:color="auto" w:fill="FFFFFF"/>
        </w:rPr>
        <w:t>пров</w:t>
      </w:r>
      <w:r w:rsidR="0081409F">
        <w:rPr>
          <w:color w:val="000000" w:themeColor="text1"/>
          <w:sz w:val="28"/>
          <w:szCs w:val="28"/>
          <w:shd w:val="clear" w:color="auto" w:fill="FFFFFF"/>
        </w:rPr>
        <w:t>одить</w:t>
      </w:r>
      <w:r w:rsidRPr="007B725E">
        <w:rPr>
          <w:color w:val="000000" w:themeColor="text1"/>
          <w:sz w:val="28"/>
          <w:szCs w:val="28"/>
          <w:shd w:val="clear" w:color="auto" w:fill="FFFFFF"/>
        </w:rPr>
        <w:t xml:space="preserve"> в средствах массовой информации и информационно-коммуникационной сети </w:t>
      </w:r>
      <w:r w:rsidR="0081409F">
        <w:rPr>
          <w:color w:val="000000" w:themeColor="text1"/>
          <w:sz w:val="28"/>
          <w:szCs w:val="28"/>
          <w:shd w:val="clear" w:color="auto" w:fill="FFFFFF"/>
        </w:rPr>
        <w:t>«</w:t>
      </w:r>
      <w:r w:rsidRPr="007B725E">
        <w:rPr>
          <w:color w:val="000000" w:themeColor="text1"/>
          <w:sz w:val="28"/>
          <w:szCs w:val="28"/>
          <w:shd w:val="clear" w:color="auto" w:fill="FFFFFF"/>
        </w:rPr>
        <w:t>Интернет</w:t>
      </w:r>
      <w:r w:rsidR="0081409F">
        <w:rPr>
          <w:color w:val="000000" w:themeColor="text1"/>
          <w:sz w:val="28"/>
          <w:szCs w:val="28"/>
          <w:shd w:val="clear" w:color="auto" w:fill="FFFFFF"/>
        </w:rPr>
        <w:t>»</w:t>
      </w:r>
      <w:r w:rsidRPr="007B725E">
        <w:rPr>
          <w:color w:val="000000" w:themeColor="text1"/>
          <w:sz w:val="28"/>
          <w:szCs w:val="28"/>
          <w:shd w:val="clear" w:color="auto" w:fill="FFFFFF"/>
        </w:rPr>
        <w:t xml:space="preserve"> разъяснительн</w:t>
      </w:r>
      <w:r w:rsidR="0081409F">
        <w:rPr>
          <w:color w:val="000000" w:themeColor="text1"/>
          <w:sz w:val="28"/>
          <w:szCs w:val="28"/>
          <w:shd w:val="clear" w:color="auto" w:fill="FFFFFF"/>
        </w:rPr>
        <w:t>ую</w:t>
      </w:r>
      <w:r w:rsidRPr="007B725E">
        <w:rPr>
          <w:color w:val="000000" w:themeColor="text1"/>
          <w:sz w:val="28"/>
          <w:szCs w:val="28"/>
          <w:shd w:val="clear" w:color="auto" w:fill="FFFFFF"/>
        </w:rPr>
        <w:t xml:space="preserve"> работ</w:t>
      </w:r>
      <w:r w:rsidR="0081409F">
        <w:rPr>
          <w:color w:val="000000" w:themeColor="text1"/>
          <w:sz w:val="28"/>
          <w:szCs w:val="28"/>
          <w:shd w:val="clear" w:color="auto" w:fill="FFFFFF"/>
        </w:rPr>
        <w:t>у</w:t>
      </w:r>
      <w:r w:rsidRPr="007B725E">
        <w:rPr>
          <w:color w:val="000000" w:themeColor="text1"/>
          <w:sz w:val="28"/>
          <w:szCs w:val="28"/>
          <w:shd w:val="clear" w:color="auto" w:fill="FFFFFF"/>
        </w:rPr>
        <w:t xml:space="preserve"> о мерах по реализации </w:t>
      </w:r>
      <w:r w:rsidR="0081409F">
        <w:rPr>
          <w:color w:val="000000" w:themeColor="text1"/>
          <w:sz w:val="28"/>
          <w:szCs w:val="28"/>
          <w:shd w:val="clear" w:color="auto" w:fill="FFFFFF"/>
        </w:rPr>
        <w:t xml:space="preserve">на территории </w:t>
      </w:r>
      <w:r w:rsidR="0081409F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Новгородской области </w:t>
      </w:r>
      <w:r w:rsidRPr="007B725E">
        <w:rPr>
          <w:color w:val="000000" w:themeColor="text1"/>
          <w:sz w:val="28"/>
          <w:szCs w:val="28"/>
          <w:shd w:val="clear" w:color="auto" w:fill="FFFFFF"/>
        </w:rPr>
        <w:t xml:space="preserve">приоритетов государственной политики в сфере обращения с отходами, в том числе с </w:t>
      </w:r>
      <w:r w:rsidR="0081409F">
        <w:rPr>
          <w:color w:val="000000" w:themeColor="text1"/>
          <w:sz w:val="28"/>
          <w:szCs w:val="28"/>
          <w:shd w:val="clear" w:color="auto" w:fill="FFFFFF"/>
        </w:rPr>
        <w:t>ТКО</w:t>
      </w:r>
      <w:r w:rsidRPr="007B725E">
        <w:rPr>
          <w:color w:val="000000" w:themeColor="text1"/>
          <w:sz w:val="28"/>
          <w:szCs w:val="28"/>
          <w:shd w:val="clear" w:color="auto" w:fill="FFFFFF"/>
        </w:rPr>
        <w:t xml:space="preserve">, о существующей системе раздельного сбора ТКО в </w:t>
      </w:r>
      <w:r w:rsidR="0081409F">
        <w:rPr>
          <w:color w:val="000000" w:themeColor="text1"/>
          <w:sz w:val="28"/>
          <w:szCs w:val="28"/>
          <w:shd w:val="clear" w:color="auto" w:fill="FFFFFF"/>
        </w:rPr>
        <w:t>Новгородской области</w:t>
      </w:r>
      <w:r w:rsidRPr="007B725E">
        <w:rPr>
          <w:color w:val="000000" w:themeColor="text1"/>
          <w:sz w:val="28"/>
          <w:szCs w:val="28"/>
          <w:shd w:val="clear" w:color="auto" w:fill="FFFFFF"/>
        </w:rPr>
        <w:t xml:space="preserve"> и о его преимуществ</w:t>
      </w:r>
      <w:r w:rsidR="0081409F">
        <w:rPr>
          <w:color w:val="000000" w:themeColor="text1"/>
          <w:sz w:val="28"/>
          <w:szCs w:val="28"/>
          <w:shd w:val="clear" w:color="auto" w:fill="FFFFFF"/>
        </w:rPr>
        <w:t>ах</w:t>
      </w:r>
      <w:r w:rsidR="00CB13E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24029" w:rsidRDefault="0081409F" w:rsidP="00B827C9">
      <w:pPr>
        <w:tabs>
          <w:tab w:val="left" w:pos="72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B827C9">
        <w:rPr>
          <w:sz w:val="28"/>
          <w:szCs w:val="28"/>
        </w:rPr>
        <w:t>.Рекомендовать органам местного самоуправления муниципальных о</w:t>
      </w:r>
      <w:r w:rsidR="00A31174">
        <w:rPr>
          <w:sz w:val="28"/>
          <w:szCs w:val="28"/>
        </w:rPr>
        <w:t>бразований Новгородской области</w:t>
      </w:r>
      <w:r w:rsidR="00724029">
        <w:rPr>
          <w:sz w:val="28"/>
          <w:szCs w:val="28"/>
        </w:rPr>
        <w:t>:</w:t>
      </w:r>
    </w:p>
    <w:p w:rsidR="00E352DA" w:rsidRDefault="00724029" w:rsidP="00B827C9">
      <w:pPr>
        <w:tabs>
          <w:tab w:val="left" w:pos="720"/>
        </w:tabs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1)</w:t>
      </w:r>
      <w:r w:rsidR="00A31174">
        <w:rPr>
          <w:sz w:val="28"/>
          <w:szCs w:val="28"/>
        </w:rPr>
        <w:t xml:space="preserve"> </w:t>
      </w:r>
      <w:r w:rsidR="009F330C">
        <w:rPr>
          <w:color w:val="000000" w:themeColor="text1"/>
          <w:sz w:val="28"/>
          <w:szCs w:val="28"/>
          <w:shd w:val="clear" w:color="auto" w:fill="FFFFFF"/>
        </w:rPr>
        <w:t>о</w:t>
      </w:r>
      <w:r w:rsidR="00E352DA" w:rsidRPr="00E352DA">
        <w:rPr>
          <w:color w:val="000000" w:themeColor="text1"/>
          <w:sz w:val="28"/>
          <w:szCs w:val="28"/>
          <w:shd w:val="clear" w:color="auto" w:fill="FFFFFF"/>
        </w:rPr>
        <w:t xml:space="preserve">беспечить повышение информированности жителей </w:t>
      </w:r>
      <w:r w:rsidR="009F330C">
        <w:rPr>
          <w:color w:val="000000" w:themeColor="text1"/>
          <w:sz w:val="28"/>
          <w:szCs w:val="28"/>
          <w:shd w:val="clear" w:color="auto" w:fill="FFFFFF"/>
        </w:rPr>
        <w:t>Новгородской области</w:t>
      </w:r>
      <w:r w:rsidR="00E352DA" w:rsidRPr="00E352DA">
        <w:rPr>
          <w:color w:val="000000" w:themeColor="text1"/>
          <w:sz w:val="28"/>
          <w:szCs w:val="28"/>
          <w:shd w:val="clear" w:color="auto" w:fill="FFFFFF"/>
        </w:rPr>
        <w:t xml:space="preserve"> по вопросу </w:t>
      </w:r>
      <w:r w:rsidR="00CB13E6">
        <w:rPr>
          <w:color w:val="000000" w:themeColor="text1"/>
          <w:sz w:val="28"/>
          <w:szCs w:val="28"/>
          <w:shd w:val="clear" w:color="auto" w:fill="FFFFFF"/>
        </w:rPr>
        <w:t>деятельности регионального оператора</w:t>
      </w:r>
      <w:r w:rsidR="00A31174">
        <w:rPr>
          <w:color w:val="000000" w:themeColor="text1"/>
          <w:sz w:val="28"/>
          <w:szCs w:val="28"/>
          <w:shd w:val="clear" w:color="auto" w:fill="FFFFFF"/>
        </w:rPr>
        <w:t xml:space="preserve"> по обращению с ТКО</w:t>
      </w:r>
      <w:r w:rsidR="00F23C32">
        <w:rPr>
          <w:color w:val="000000" w:themeColor="text1"/>
          <w:sz w:val="28"/>
          <w:szCs w:val="28"/>
          <w:shd w:val="clear" w:color="auto" w:fill="FFFFFF"/>
        </w:rPr>
        <w:t>,</w:t>
      </w:r>
      <w:r w:rsidR="00A31174">
        <w:rPr>
          <w:color w:val="000000" w:themeColor="text1"/>
          <w:sz w:val="28"/>
          <w:szCs w:val="28"/>
          <w:shd w:val="clear" w:color="auto" w:fill="FFFFFF"/>
        </w:rPr>
        <w:t xml:space="preserve"> в том числе</w:t>
      </w:r>
      <w:r w:rsidR="00E352DA" w:rsidRPr="00E352DA">
        <w:rPr>
          <w:color w:val="000000" w:themeColor="text1"/>
          <w:sz w:val="28"/>
          <w:szCs w:val="28"/>
          <w:shd w:val="clear" w:color="auto" w:fill="FFFFFF"/>
        </w:rPr>
        <w:t xml:space="preserve"> на сайтах </w:t>
      </w:r>
      <w:r w:rsidR="009F330C">
        <w:rPr>
          <w:color w:val="000000" w:themeColor="text1"/>
          <w:sz w:val="28"/>
          <w:szCs w:val="28"/>
          <w:shd w:val="clear" w:color="auto" w:fill="FFFFFF"/>
        </w:rPr>
        <w:t>муниципальных образований</w:t>
      </w:r>
      <w:r w:rsidR="00A31174">
        <w:rPr>
          <w:color w:val="000000" w:themeColor="text1"/>
          <w:sz w:val="28"/>
          <w:szCs w:val="28"/>
          <w:shd w:val="clear" w:color="auto" w:fill="FFFFFF"/>
        </w:rPr>
        <w:t xml:space="preserve"> Новгородской области </w:t>
      </w:r>
      <w:r w:rsidR="00F23C32">
        <w:rPr>
          <w:color w:val="000000" w:themeColor="text1"/>
          <w:sz w:val="28"/>
          <w:szCs w:val="28"/>
          <w:shd w:val="clear" w:color="auto" w:fill="FFFFFF"/>
        </w:rPr>
        <w:t>в</w:t>
      </w:r>
      <w:r w:rsidR="00A31174" w:rsidRPr="007B725E">
        <w:rPr>
          <w:color w:val="000000" w:themeColor="text1"/>
          <w:sz w:val="28"/>
          <w:szCs w:val="28"/>
          <w:shd w:val="clear" w:color="auto" w:fill="FFFFFF"/>
        </w:rPr>
        <w:t xml:space="preserve"> информационно-коммуникационной сети </w:t>
      </w:r>
      <w:r w:rsidR="00A31174">
        <w:rPr>
          <w:color w:val="000000" w:themeColor="text1"/>
          <w:sz w:val="28"/>
          <w:szCs w:val="28"/>
          <w:shd w:val="clear" w:color="auto" w:fill="FFFFFF"/>
        </w:rPr>
        <w:t>«</w:t>
      </w:r>
      <w:r w:rsidR="00A31174" w:rsidRPr="007B725E">
        <w:rPr>
          <w:color w:val="000000" w:themeColor="text1"/>
          <w:sz w:val="28"/>
          <w:szCs w:val="28"/>
          <w:shd w:val="clear" w:color="auto" w:fill="FFFFFF"/>
        </w:rPr>
        <w:t>Интернет</w:t>
      </w:r>
      <w:r w:rsidR="00A31174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724029" w:rsidRDefault="00724029" w:rsidP="00724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проводить с населением</w:t>
      </w:r>
      <w:r w:rsidRPr="007240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Новгородской области</w:t>
      </w:r>
      <w:r>
        <w:rPr>
          <w:sz w:val="28"/>
          <w:szCs w:val="28"/>
        </w:rPr>
        <w:t xml:space="preserve"> информационную, разъяснительную работу о необходимости заключения договоров с региональным оператором по обращению с твердыми коммунальными отходами. Способствовать заключению договоров жителями отдаленных населенных пунктов;</w:t>
      </w:r>
    </w:p>
    <w:p w:rsidR="00724029" w:rsidRDefault="00724029" w:rsidP="00724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провести совместно с региональным оператором инвентаризацию мест несанкционированного размещения отходов;</w:t>
      </w:r>
    </w:p>
    <w:p w:rsidR="00724029" w:rsidRDefault="00724029" w:rsidP="00724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провести инвентаризацию мест накопления отходов (контейнерных площадок) в целях дальнейшего оборудования их в соответствии с нормами законодательства;</w:t>
      </w:r>
    </w:p>
    <w:p w:rsidR="00724029" w:rsidRDefault="00724029" w:rsidP="00724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определить на территориях муниципальных образований Новгородской области потенциальные площадки для возможного размещения на них объектов размещения, обработки, утилизации отходов (в соответствии с территориальной схемой и региональной программой);</w:t>
      </w:r>
    </w:p>
    <w:p w:rsidR="00724029" w:rsidRDefault="00724029" w:rsidP="00724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предварительно определить в муниципальных образованиях </w:t>
      </w:r>
      <w:r w:rsidR="007939A4">
        <w:rPr>
          <w:sz w:val="28"/>
          <w:szCs w:val="28"/>
        </w:rPr>
        <w:t xml:space="preserve">Новгородской области </w:t>
      </w:r>
      <w:r>
        <w:rPr>
          <w:sz w:val="28"/>
          <w:szCs w:val="28"/>
        </w:rPr>
        <w:t>места накопления опасных отходов (батареек, ртутьсодержащи</w:t>
      </w:r>
      <w:r w:rsidR="00C25C11">
        <w:rPr>
          <w:sz w:val="28"/>
          <w:szCs w:val="28"/>
        </w:rPr>
        <w:t>х отходов) для обращения с ними</w:t>
      </w:r>
      <w:bookmarkStart w:id="0" w:name="_GoBack"/>
      <w:bookmarkEnd w:id="0"/>
      <w:r w:rsidR="007939A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региональн</w:t>
      </w:r>
      <w:r w:rsidR="00601915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оператор.</w:t>
      </w:r>
    </w:p>
    <w:p w:rsidR="00B827C9" w:rsidRDefault="00B827C9" w:rsidP="00B827C9">
      <w:pPr>
        <w:ind w:firstLine="709"/>
        <w:jc w:val="both"/>
        <w:rPr>
          <w:spacing w:val="-2"/>
          <w:sz w:val="28"/>
          <w:szCs w:val="28"/>
        </w:rPr>
      </w:pPr>
    </w:p>
    <w:p w:rsidR="00B827C9" w:rsidRDefault="00B827C9" w:rsidP="00B827C9">
      <w:pPr>
        <w:spacing w:line="280" w:lineRule="exact"/>
        <w:jc w:val="both"/>
        <w:rPr>
          <w:b/>
          <w:sz w:val="28"/>
        </w:rPr>
      </w:pPr>
    </w:p>
    <w:p w:rsidR="00B827C9" w:rsidRDefault="00B827C9" w:rsidP="00B827C9">
      <w:pPr>
        <w:spacing w:line="280" w:lineRule="exact"/>
        <w:jc w:val="both"/>
        <w:rPr>
          <w:b/>
          <w:sz w:val="28"/>
        </w:rPr>
      </w:pPr>
    </w:p>
    <w:p w:rsidR="00B827C9" w:rsidRDefault="00B827C9" w:rsidP="00B827C9">
      <w:pPr>
        <w:spacing w:line="280" w:lineRule="exact"/>
        <w:jc w:val="both"/>
        <w:rPr>
          <w:sz w:val="28"/>
        </w:rPr>
      </w:pPr>
      <w:r>
        <w:rPr>
          <w:b/>
          <w:sz w:val="28"/>
        </w:rPr>
        <w:t>Председатель</w:t>
      </w:r>
    </w:p>
    <w:p w:rsidR="00B827C9" w:rsidRDefault="00B827C9" w:rsidP="00B827C9">
      <w:pPr>
        <w:spacing w:line="280" w:lineRule="exact"/>
        <w:jc w:val="both"/>
        <w:rPr>
          <w:b/>
          <w:sz w:val="28"/>
        </w:rPr>
      </w:pPr>
      <w:r>
        <w:rPr>
          <w:b/>
          <w:sz w:val="28"/>
        </w:rPr>
        <w:t>Новгородской областной Думы,</w:t>
      </w:r>
      <w:r>
        <w:rPr>
          <w:b/>
          <w:sz w:val="28"/>
        </w:rPr>
        <w:tab/>
      </w:r>
    </w:p>
    <w:p w:rsidR="00B827C9" w:rsidRDefault="00B827C9" w:rsidP="00B827C9">
      <w:pPr>
        <w:tabs>
          <w:tab w:val="num" w:pos="0"/>
          <w:tab w:val="left" w:pos="1080"/>
        </w:tabs>
        <w:spacing w:line="280" w:lineRule="exact"/>
        <w:jc w:val="both"/>
        <w:rPr>
          <w:b/>
          <w:sz w:val="28"/>
          <w:szCs w:val="20"/>
        </w:rPr>
      </w:pPr>
      <w:r>
        <w:rPr>
          <w:b/>
          <w:sz w:val="28"/>
        </w:rPr>
        <w:t xml:space="preserve">председатель совета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Е.В.Писарева</w:t>
      </w:r>
    </w:p>
    <w:p w:rsidR="00B827C9" w:rsidRDefault="00B827C9" w:rsidP="00B827C9"/>
    <w:p w:rsidR="00C71078" w:rsidRDefault="00C71078"/>
    <w:sectPr w:rsidR="00C71078" w:rsidSect="00C710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E6" w:rsidRDefault="00CB13E6" w:rsidP="00671C13">
      <w:r>
        <w:separator/>
      </w:r>
    </w:p>
  </w:endnote>
  <w:endnote w:type="continuationSeparator" w:id="0">
    <w:p w:rsidR="00CB13E6" w:rsidRDefault="00CB13E6" w:rsidP="006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E6" w:rsidRDefault="00CB13E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E6" w:rsidRDefault="00CB13E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E6" w:rsidRDefault="00CB13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E6" w:rsidRDefault="00CB13E6" w:rsidP="00671C13">
      <w:r>
        <w:separator/>
      </w:r>
    </w:p>
  </w:footnote>
  <w:footnote w:type="continuationSeparator" w:id="0">
    <w:p w:rsidR="00CB13E6" w:rsidRDefault="00CB13E6" w:rsidP="00671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E6" w:rsidRDefault="00CB13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E6" w:rsidRDefault="00CB13E6" w:rsidP="00CB13E6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E6" w:rsidRDefault="00CB13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0060"/>
    <w:multiLevelType w:val="hybridMultilevel"/>
    <w:tmpl w:val="D618E0B2"/>
    <w:lvl w:ilvl="0" w:tplc="B01817C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2EE8E592">
      <w:start w:val="1"/>
      <w:numFmt w:val="decimal"/>
      <w:lvlText w:val="%3)"/>
      <w:lvlJc w:val="left"/>
      <w:pPr>
        <w:tabs>
          <w:tab w:val="num" w:pos="2471"/>
        </w:tabs>
        <w:ind w:left="2471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7C9"/>
    <w:rsid w:val="00020A6A"/>
    <w:rsid w:val="00052EC3"/>
    <w:rsid w:val="000763ED"/>
    <w:rsid w:val="000A0F31"/>
    <w:rsid w:val="0017346F"/>
    <w:rsid w:val="001953CD"/>
    <w:rsid w:val="001D2C2C"/>
    <w:rsid w:val="00282A74"/>
    <w:rsid w:val="002B0CCE"/>
    <w:rsid w:val="003B430C"/>
    <w:rsid w:val="003C42A5"/>
    <w:rsid w:val="00413F1F"/>
    <w:rsid w:val="0050003D"/>
    <w:rsid w:val="00584437"/>
    <w:rsid w:val="00601915"/>
    <w:rsid w:val="00626051"/>
    <w:rsid w:val="00671C13"/>
    <w:rsid w:val="00724029"/>
    <w:rsid w:val="00734DDA"/>
    <w:rsid w:val="00765FD7"/>
    <w:rsid w:val="007939A4"/>
    <w:rsid w:val="007B725E"/>
    <w:rsid w:val="0081409F"/>
    <w:rsid w:val="00832DA6"/>
    <w:rsid w:val="009257E6"/>
    <w:rsid w:val="00934B36"/>
    <w:rsid w:val="009F330C"/>
    <w:rsid w:val="00A31174"/>
    <w:rsid w:val="00A7515C"/>
    <w:rsid w:val="00AA5169"/>
    <w:rsid w:val="00B74D2A"/>
    <w:rsid w:val="00B827C9"/>
    <w:rsid w:val="00BF1891"/>
    <w:rsid w:val="00C25C11"/>
    <w:rsid w:val="00C71078"/>
    <w:rsid w:val="00CA538F"/>
    <w:rsid w:val="00CA6808"/>
    <w:rsid w:val="00CB13E6"/>
    <w:rsid w:val="00D666BC"/>
    <w:rsid w:val="00DC35D6"/>
    <w:rsid w:val="00E031E4"/>
    <w:rsid w:val="00E352DA"/>
    <w:rsid w:val="00E56036"/>
    <w:rsid w:val="00F23C32"/>
    <w:rsid w:val="00F3724D"/>
    <w:rsid w:val="00F5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B827C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827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semiHidden/>
    <w:unhideWhenUsed/>
    <w:rsid w:val="00B827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B827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827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27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827C9"/>
    <w:pPr>
      <w:ind w:left="720"/>
      <w:contextualSpacing/>
    </w:pPr>
  </w:style>
  <w:style w:type="paragraph" w:customStyle="1" w:styleId="ConsPlusNormal">
    <w:name w:val="ConsPlusNormal"/>
    <w:rsid w:val="00AA51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</dc:creator>
  <cp:keywords/>
  <dc:description/>
  <cp:lastModifiedBy>Молодова Лариса Анатольевна</cp:lastModifiedBy>
  <cp:revision>34</cp:revision>
  <cp:lastPrinted>2017-11-28T11:25:00Z</cp:lastPrinted>
  <dcterms:created xsi:type="dcterms:W3CDTF">2017-11-13T08:39:00Z</dcterms:created>
  <dcterms:modified xsi:type="dcterms:W3CDTF">2017-11-28T11:26:00Z</dcterms:modified>
</cp:coreProperties>
</file>